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1F4D78" w:themeColor="accent1" w:themeShade="7F"/>
  <w:body>
    <w:p w:rsidR="00ED1F4F" w:rsidRPr="002813B9" w:rsidRDefault="000F2D66" w:rsidP="002813B9">
      <w:pPr>
        <w:jc w:val="center"/>
        <w:rPr>
          <w:b/>
          <w:sz w:val="19"/>
          <w:szCs w:val="19"/>
        </w:rPr>
      </w:pPr>
      <w:r>
        <w:rPr>
          <w:noProof/>
          <w:sz w:val="20"/>
          <w:szCs w:val="20"/>
          <w:lang w:eastAsia="fr-FR"/>
        </w:rPr>
        <mc:AlternateContent>
          <mc:Choice Requires="wpg">
            <w:drawing>
              <wp:anchor distT="0" distB="0" distL="114300" distR="114300" simplePos="0" relativeHeight="251740160" behindDoc="0" locked="0" layoutInCell="1" allowOverlap="1">
                <wp:simplePos x="0" y="0"/>
                <wp:positionH relativeFrom="column">
                  <wp:posOffset>3462020</wp:posOffset>
                </wp:positionH>
                <wp:positionV relativeFrom="paragraph">
                  <wp:posOffset>100965</wp:posOffset>
                </wp:positionV>
                <wp:extent cx="3707765" cy="9940088"/>
                <wp:effectExtent l="0" t="0" r="6985" b="4445"/>
                <wp:wrapNone/>
                <wp:docPr id="2" name="Groupe 2"/>
                <wp:cNvGraphicFramePr/>
                <a:graphic xmlns:a="http://schemas.openxmlformats.org/drawingml/2006/main">
                  <a:graphicData uri="http://schemas.microsoft.com/office/word/2010/wordprocessingGroup">
                    <wpg:wgp>
                      <wpg:cNvGrpSpPr/>
                      <wpg:grpSpPr>
                        <a:xfrm>
                          <a:off x="0" y="0"/>
                          <a:ext cx="3707765" cy="9940088"/>
                          <a:chOff x="0" y="0"/>
                          <a:chExt cx="3707765" cy="9940290"/>
                        </a:xfrm>
                      </wpg:grpSpPr>
                      <wps:wsp>
                        <wps:cNvPr id="6" name="Zone de texte 2"/>
                        <wps:cNvSpPr txBox="1">
                          <a:spLocks noChangeArrowheads="1"/>
                        </wps:cNvSpPr>
                        <wps:spPr bwMode="auto">
                          <a:xfrm>
                            <a:off x="0" y="0"/>
                            <a:ext cx="3707765" cy="9936202"/>
                          </a:xfrm>
                          <a:prstGeom prst="rect">
                            <a:avLst/>
                          </a:prstGeom>
                          <a:solidFill>
                            <a:srgbClr val="FFFFFF"/>
                          </a:solidFill>
                          <a:ln w="9525">
                            <a:noFill/>
                            <a:miter lim="800000"/>
                            <a:headEnd/>
                            <a:tailEnd/>
                          </a:ln>
                        </wps:spPr>
                        <wps:txbx>
                          <w:txbxContent>
                            <w:tbl>
                              <w:tblPr>
                                <w:tblStyle w:val="Grilledutableau"/>
                                <w:tblW w:w="55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56"/>
                              </w:tblGrid>
                              <w:tr w:rsidR="00F16EDE" w:rsidTr="003F7247">
                                <w:trPr>
                                  <w:trHeight w:val="486"/>
                                </w:trPr>
                                <w:tc>
                                  <w:tcPr>
                                    <w:tcW w:w="5556" w:type="dxa"/>
                                  </w:tcPr>
                                  <w:tbl>
                                    <w:tblPr>
                                      <w:tblStyle w:val="Grilledutableau"/>
                                      <w:tblW w:w="549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418"/>
                                      <w:gridCol w:w="1417"/>
                                      <w:gridCol w:w="1417"/>
                                      <w:gridCol w:w="1247"/>
                                    </w:tblGrid>
                                    <w:tr w:rsidR="00264BCE" w:rsidTr="00E6654B">
                                      <w:trPr>
                                        <w:trHeight w:val="227"/>
                                      </w:trPr>
                                      <w:tc>
                                        <w:tcPr>
                                          <w:tcW w:w="5499" w:type="dxa"/>
                                          <w:gridSpan w:val="4"/>
                                          <w:tcBorders>
                                            <w:top w:val="single" w:sz="4" w:space="0" w:color="auto"/>
                                            <w:left w:val="single" w:sz="4" w:space="0" w:color="auto"/>
                                            <w:bottom w:val="single" w:sz="4" w:space="0" w:color="auto"/>
                                            <w:right w:val="single" w:sz="4" w:space="0" w:color="auto"/>
                                          </w:tcBorders>
                                          <w:shd w:val="clear" w:color="auto" w:fill="FFFF00"/>
                                        </w:tcPr>
                                        <w:p w:rsidR="00264BCE" w:rsidRDefault="00264BCE" w:rsidP="00264BCE">
                                          <w:pPr>
                                            <w:rPr>
                                              <w:rFonts w:cs="Arial"/>
                                              <w:b/>
                                              <w:sz w:val="14"/>
                                              <w:szCs w:val="14"/>
                                            </w:rPr>
                                          </w:pPr>
                                          <w:r w:rsidRPr="00264BCE">
                                            <w:rPr>
                                              <w:rFonts w:cs="Arial"/>
                                              <w:b/>
                                              <w:sz w:val="16"/>
                                              <w:szCs w:val="14"/>
                                            </w:rPr>
                                            <w:t xml:space="preserve">HORAIRES DE TRAVAIL </w:t>
                                          </w:r>
                                          <w:r w:rsidRPr="00264BCE">
                                            <w:rPr>
                                              <w:rFonts w:cs="Arial"/>
                                              <w:sz w:val="16"/>
                                              <w:szCs w:val="14"/>
                                            </w:rPr>
                                            <w:t>(Art. L.3171-1)</w:t>
                                          </w:r>
                                        </w:p>
                                      </w:tc>
                                    </w:tr>
                                    <w:tr w:rsidR="00F017FA" w:rsidTr="00E6654B">
                                      <w:trPr>
                                        <w:trHeight w:val="227"/>
                                      </w:trPr>
                                      <w:tc>
                                        <w:tcPr>
                                          <w:tcW w:w="5499" w:type="dxa"/>
                                          <w:gridSpan w:val="4"/>
                                          <w:tcBorders>
                                            <w:top w:val="single" w:sz="4" w:space="0" w:color="auto"/>
                                            <w:left w:val="single" w:sz="4" w:space="0" w:color="auto"/>
                                            <w:bottom w:val="single" w:sz="4" w:space="0" w:color="auto"/>
                                            <w:right w:val="single" w:sz="4" w:space="0" w:color="auto"/>
                                          </w:tcBorders>
                                        </w:tcPr>
                                        <w:p w:rsidR="00F017FA" w:rsidRDefault="00F017FA" w:rsidP="005B3C23">
                                          <w:pPr>
                                            <w:jc w:val="center"/>
                                            <w:rPr>
                                              <w:rFonts w:cs="Arial"/>
                                              <w:b/>
                                              <w:sz w:val="14"/>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vAlign w:val="center"/>
                                        </w:tcPr>
                                        <w:p w:rsidR="005B3C23" w:rsidRPr="00233E13" w:rsidRDefault="005B3C23" w:rsidP="00B347F2">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jc w:val="center"/>
                                            <w:rPr>
                                              <w:rFonts w:cs="Arial"/>
                                              <w:b/>
                                              <w:sz w:val="18"/>
                                              <w:szCs w:val="14"/>
                                            </w:rPr>
                                          </w:pPr>
                                          <w:r w:rsidRPr="00233E13">
                                            <w:rPr>
                                              <w:rFonts w:cs="Arial"/>
                                              <w:b/>
                                              <w:sz w:val="18"/>
                                              <w:szCs w:val="14"/>
                                            </w:rPr>
                                            <w:t>Matin</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jc w:val="center"/>
                                            <w:rPr>
                                              <w:rFonts w:cs="Arial"/>
                                              <w:b/>
                                              <w:sz w:val="18"/>
                                              <w:szCs w:val="14"/>
                                            </w:rPr>
                                          </w:pPr>
                                          <w:r w:rsidRPr="00233E13">
                                            <w:rPr>
                                              <w:rFonts w:cs="Arial"/>
                                              <w:b/>
                                              <w:sz w:val="18"/>
                                              <w:szCs w:val="14"/>
                                            </w:rPr>
                                            <w:t>Après-midi</w:t>
                                          </w:r>
                                        </w:p>
                                      </w:tc>
                                      <w:tc>
                                        <w:tcPr>
                                          <w:tcW w:w="1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jc w:val="center"/>
                                            <w:rPr>
                                              <w:rFonts w:cs="Arial"/>
                                              <w:b/>
                                              <w:sz w:val="18"/>
                                              <w:szCs w:val="14"/>
                                            </w:rPr>
                                          </w:pPr>
                                          <w:r w:rsidRPr="00233E13">
                                            <w:rPr>
                                              <w:rFonts w:cs="Arial"/>
                                              <w:b/>
                                              <w:sz w:val="18"/>
                                              <w:szCs w:val="14"/>
                                            </w:rPr>
                                            <w:t>Nuit</w:t>
                                          </w: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Lundi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Mardi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Mercredi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Jeudi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Vendredi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Samedi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Dimanche</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5499" w:type="dxa"/>
                                          <w:gridSpan w:val="4"/>
                                          <w:tcBorders>
                                            <w:top w:val="single" w:sz="4" w:space="0" w:color="auto"/>
                                            <w:left w:val="single" w:sz="4" w:space="0" w:color="auto"/>
                                            <w:bottom w:val="single" w:sz="4" w:space="0" w:color="auto"/>
                                            <w:right w:val="single" w:sz="4" w:space="0" w:color="auto"/>
                                          </w:tcBorders>
                                          <w:vAlign w:val="center"/>
                                          <w:hideMark/>
                                        </w:tcPr>
                                        <w:p w:rsidR="005B3C23" w:rsidRPr="00233E13" w:rsidRDefault="005B3C23" w:rsidP="00B347F2">
                                          <w:pPr>
                                            <w:rPr>
                                              <w:rFonts w:cs="Arial"/>
                                              <w:b/>
                                              <w:sz w:val="16"/>
                                              <w:szCs w:val="14"/>
                                            </w:rPr>
                                          </w:pPr>
                                          <w:r w:rsidRPr="00233E13">
                                            <w:rPr>
                                              <w:rFonts w:cs="Arial"/>
                                              <w:b/>
                                              <w:sz w:val="16"/>
                                              <w:szCs w:val="14"/>
                                            </w:rPr>
                                            <w:t>Jours hebdomadaires de repos :</w:t>
                                          </w:r>
                                        </w:p>
                                      </w:tc>
                                    </w:tr>
                                    <w:tr w:rsidR="005B3C23" w:rsidTr="00E6654B">
                                      <w:trPr>
                                        <w:trHeight w:val="283"/>
                                      </w:trPr>
                                      <w:tc>
                                        <w:tcPr>
                                          <w:tcW w:w="5499" w:type="dxa"/>
                                          <w:gridSpan w:val="4"/>
                                          <w:tcBorders>
                                            <w:top w:val="single" w:sz="4" w:space="0" w:color="auto"/>
                                            <w:left w:val="single" w:sz="4" w:space="0" w:color="auto"/>
                                            <w:bottom w:val="single" w:sz="4" w:space="0" w:color="auto"/>
                                            <w:right w:val="single" w:sz="4" w:space="0" w:color="auto"/>
                                          </w:tcBorders>
                                          <w:vAlign w:val="center"/>
                                          <w:hideMark/>
                                        </w:tcPr>
                                        <w:p w:rsidR="005B3C23" w:rsidRPr="00233E13" w:rsidRDefault="005B3C23" w:rsidP="00B347F2">
                                          <w:pPr>
                                            <w:rPr>
                                              <w:rFonts w:cs="Arial"/>
                                              <w:b/>
                                              <w:sz w:val="16"/>
                                              <w:szCs w:val="14"/>
                                            </w:rPr>
                                          </w:pPr>
                                          <w:r w:rsidRPr="00233E13">
                                            <w:rPr>
                                              <w:rFonts w:cs="Arial"/>
                                              <w:b/>
                                              <w:sz w:val="16"/>
                                              <w:szCs w:val="14"/>
                                            </w:rPr>
                                            <w:t>Dérogations aux horaires de travail :</w:t>
                                          </w:r>
                                        </w:p>
                                      </w:tc>
                                    </w:tr>
                                  </w:tbl>
                                  <w:p w:rsidR="00ED1F4F" w:rsidRPr="006D52D7" w:rsidRDefault="00ED1F4F" w:rsidP="00B445A4">
                                    <w:pPr>
                                      <w:tabs>
                                        <w:tab w:val="left" w:pos="7054"/>
                                      </w:tabs>
                                      <w:ind w:right="477"/>
                                      <w:rPr>
                                        <w:sz w:val="16"/>
                                        <w:szCs w:val="16"/>
                                      </w:rPr>
                                    </w:pPr>
                                  </w:p>
                                </w:tc>
                              </w:tr>
                            </w:tbl>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txbxContent>
                        </wps:txbx>
                        <wps:bodyPr rot="0" vert="horz" wrap="square" lIns="0" tIns="45720" rIns="0" bIns="45720" anchor="t" anchorCtr="0">
                          <a:noAutofit/>
                        </wps:bodyPr>
                      </wps:wsp>
                      <wps:wsp>
                        <wps:cNvPr id="11" name="Zone de texte 11"/>
                        <wps:cNvSpPr txBox="1"/>
                        <wps:spPr>
                          <a:xfrm>
                            <a:off x="1844040" y="2606040"/>
                            <a:ext cx="1706880" cy="3947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F4F" w:rsidRDefault="005B3C23" w:rsidP="00ED1F4F">
                              <w:pPr>
                                <w:spacing w:after="0" w:line="240" w:lineRule="auto"/>
                                <w:jc w:val="center"/>
                                <w:rPr>
                                  <w:b/>
                                  <w:sz w:val="14"/>
                                  <w:szCs w:val="14"/>
                                </w:rPr>
                              </w:pPr>
                              <w:r>
                                <w:rPr>
                                  <w:b/>
                                  <w:noProof/>
                                  <w:sz w:val="14"/>
                                  <w:szCs w:val="14"/>
                                  <w:lang w:eastAsia="fr-FR"/>
                                </w:rPr>
                                <w:drawing>
                                  <wp:inline distT="0" distB="0" distL="0" distR="0" wp14:anchorId="40710DFA" wp14:editId="4C31F727">
                                    <wp:extent cx="1081698" cy="1041990"/>
                                    <wp:effectExtent l="0" t="0" r="4445"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terdit de vapoter.png"/>
                                            <pic:cNvPicPr/>
                                          </pic:nvPicPr>
                                          <pic:blipFill>
                                            <a:blip r:embed="rId8">
                                              <a:extLst>
                                                <a:ext uri="{28A0092B-C50C-407E-A947-70E740481C1C}">
                                                  <a14:useLocalDpi xmlns:a14="http://schemas.microsoft.com/office/drawing/2010/main" val="0"/>
                                                </a:ext>
                                              </a:extLst>
                                            </a:blip>
                                            <a:stretch>
                                              <a:fillRect/>
                                            </a:stretch>
                                          </pic:blipFill>
                                          <pic:spPr>
                                            <a:xfrm>
                                              <a:off x="0" y="0"/>
                                              <a:ext cx="1141451" cy="1099550"/>
                                            </a:xfrm>
                                            <a:prstGeom prst="rect">
                                              <a:avLst/>
                                            </a:prstGeom>
                                          </pic:spPr>
                                        </pic:pic>
                                      </a:graphicData>
                                    </a:graphic>
                                  </wp:inline>
                                </w:drawing>
                              </w:r>
                            </w:p>
                            <w:p w:rsidR="00ED1F4F" w:rsidRPr="006D52D7" w:rsidRDefault="00ED1F4F" w:rsidP="00B97233">
                              <w:pPr>
                                <w:spacing w:after="0" w:line="240" w:lineRule="auto"/>
                                <w:jc w:val="center"/>
                                <w:rPr>
                                  <w:b/>
                                  <w:sz w:val="16"/>
                                  <w:szCs w:val="18"/>
                                </w:rPr>
                              </w:pPr>
                              <w:r w:rsidRPr="006D52D7">
                                <w:rPr>
                                  <w:b/>
                                  <w:sz w:val="16"/>
                                  <w:szCs w:val="18"/>
                                </w:rPr>
                                <w:t>Il est interdit de vapoter :</w:t>
                              </w:r>
                            </w:p>
                            <w:p w:rsidR="00ED1F4F" w:rsidRPr="006D52D7" w:rsidRDefault="00ED1F4F" w:rsidP="00B97233">
                              <w:pPr>
                                <w:pStyle w:val="Paragraphedeliste"/>
                                <w:spacing w:after="0" w:line="240" w:lineRule="auto"/>
                                <w:ind w:left="0"/>
                                <w:jc w:val="center"/>
                                <w:rPr>
                                  <w:b/>
                                  <w:sz w:val="16"/>
                                  <w:szCs w:val="18"/>
                                </w:rPr>
                              </w:pPr>
                              <w:r w:rsidRPr="006D52D7">
                                <w:rPr>
                                  <w:b/>
                                  <w:sz w:val="16"/>
                                  <w:szCs w:val="18"/>
                                </w:rPr>
                                <w:t>1. Les établissements scolaires et les établissements destinés à l’accueil, à la formation et à l’hébergement des mineurs ;</w:t>
                              </w:r>
                            </w:p>
                            <w:p w:rsidR="00ED1F4F" w:rsidRPr="006D52D7" w:rsidRDefault="00ED1F4F" w:rsidP="00B97233">
                              <w:pPr>
                                <w:pStyle w:val="Paragraphedeliste"/>
                                <w:spacing w:after="0" w:line="240" w:lineRule="auto"/>
                                <w:ind w:left="0"/>
                                <w:jc w:val="center"/>
                                <w:rPr>
                                  <w:b/>
                                  <w:sz w:val="16"/>
                                  <w:szCs w:val="18"/>
                                </w:rPr>
                              </w:pPr>
                              <w:r w:rsidRPr="006D52D7">
                                <w:rPr>
                                  <w:b/>
                                  <w:sz w:val="16"/>
                                  <w:szCs w:val="18"/>
                                </w:rPr>
                                <w:t>2. Les moyens de transport collectif fermés ;</w:t>
                              </w:r>
                            </w:p>
                            <w:p w:rsidR="00ED1F4F" w:rsidRPr="006D52D7" w:rsidRDefault="00ED1F4F" w:rsidP="00B97233">
                              <w:pPr>
                                <w:pStyle w:val="Paragraphedeliste"/>
                                <w:spacing w:after="0" w:line="240" w:lineRule="auto"/>
                                <w:ind w:left="0"/>
                                <w:jc w:val="center"/>
                                <w:rPr>
                                  <w:b/>
                                  <w:sz w:val="16"/>
                                  <w:szCs w:val="18"/>
                                </w:rPr>
                              </w:pPr>
                              <w:r w:rsidRPr="006D52D7">
                                <w:rPr>
                                  <w:b/>
                                  <w:sz w:val="16"/>
                                  <w:szCs w:val="18"/>
                                </w:rPr>
                                <w:t>3. Les lieux de travail fermés et couverts à usage collectif.</w:t>
                              </w:r>
                            </w:p>
                            <w:p w:rsidR="00ED1F4F" w:rsidRPr="006D52D7" w:rsidRDefault="00ED1F4F" w:rsidP="00B97233">
                              <w:pPr>
                                <w:spacing w:after="0" w:line="240" w:lineRule="auto"/>
                                <w:jc w:val="center"/>
                                <w:rPr>
                                  <w:b/>
                                  <w:i/>
                                  <w:sz w:val="16"/>
                                  <w:szCs w:val="18"/>
                                </w:rPr>
                              </w:pPr>
                              <w:r w:rsidRPr="006D52D7">
                                <w:rPr>
                                  <w:b/>
                                  <w:i/>
                                  <w:sz w:val="16"/>
                                  <w:szCs w:val="18"/>
                                </w:rPr>
                                <w:t>(Article L.3513-6 du Code de la santé public)</w:t>
                              </w:r>
                            </w:p>
                            <w:p w:rsidR="00ED1F4F" w:rsidRPr="006D52D7" w:rsidRDefault="00ED1F4F" w:rsidP="00B97233">
                              <w:pPr>
                                <w:spacing w:after="0" w:line="240" w:lineRule="auto"/>
                                <w:jc w:val="center"/>
                                <w:rPr>
                                  <w:b/>
                                  <w:sz w:val="16"/>
                                  <w:szCs w:val="18"/>
                                </w:rPr>
                              </w:pPr>
                              <w:r w:rsidRPr="006D52D7">
                                <w:rPr>
                                  <w:b/>
                                  <w:sz w:val="16"/>
                                  <w:szCs w:val="18"/>
                                </w:rPr>
                                <w:t>Vapoter ici est puni de l’amende prévue pour les contraventions de 2</w:t>
                              </w:r>
                              <w:r w:rsidRPr="006D52D7">
                                <w:rPr>
                                  <w:b/>
                                  <w:sz w:val="16"/>
                                  <w:szCs w:val="18"/>
                                  <w:vertAlign w:val="superscript"/>
                                </w:rPr>
                                <w:t>ème</w:t>
                              </w:r>
                              <w:r w:rsidRPr="006D52D7">
                                <w:rPr>
                                  <w:b/>
                                  <w:sz w:val="16"/>
                                  <w:szCs w:val="18"/>
                                </w:rPr>
                                <w:t xml:space="preserve"> classe (soit 35€).</w:t>
                              </w:r>
                            </w:p>
                            <w:p w:rsidR="00ED1F4F" w:rsidRPr="006D52D7" w:rsidRDefault="00ED1F4F" w:rsidP="00B97233">
                              <w:pPr>
                                <w:spacing w:after="0"/>
                                <w:jc w:val="center"/>
                                <w:rPr>
                                  <w:b/>
                                  <w:sz w:val="16"/>
                                  <w:szCs w:val="16"/>
                                </w:rPr>
                              </w:pPr>
                              <w:r w:rsidRPr="006D52D7">
                                <w:rPr>
                                  <w:b/>
                                  <w:sz w:val="16"/>
                                  <w:szCs w:val="18"/>
                                </w:rPr>
                                <w:t>Ne pas afficher l’interdiction de vapoter est puni de l’amende prévue pour les contraventions de 3</w:t>
                              </w:r>
                              <w:r w:rsidRPr="006D52D7">
                                <w:rPr>
                                  <w:b/>
                                  <w:sz w:val="16"/>
                                  <w:szCs w:val="18"/>
                                  <w:vertAlign w:val="superscript"/>
                                </w:rPr>
                                <w:t>ème</w:t>
                              </w:r>
                              <w:r w:rsidRPr="006D52D7">
                                <w:rPr>
                                  <w:b/>
                                  <w:sz w:val="16"/>
                                  <w:szCs w:val="18"/>
                                </w:rPr>
                                <w:t xml:space="preserve"> classe (soit 66€), amende visant </w:t>
                              </w:r>
                              <w:r w:rsidRPr="006D52D7">
                                <w:rPr>
                                  <w:b/>
                                  <w:sz w:val="16"/>
                                  <w:szCs w:val="16"/>
                                </w:rPr>
                                <w:t>le responsable des lieux.</w:t>
                              </w:r>
                            </w:p>
                            <w:p w:rsidR="00ED1F4F" w:rsidRPr="006D52D7" w:rsidRDefault="00ED1F4F" w:rsidP="00B97233">
                              <w:pPr>
                                <w:spacing w:after="0" w:line="240" w:lineRule="auto"/>
                                <w:jc w:val="center"/>
                                <w:rPr>
                                  <w:sz w:val="16"/>
                                  <w:szCs w:val="16"/>
                                </w:rPr>
                              </w:pPr>
                              <w:r w:rsidRPr="006D52D7">
                                <w:rPr>
                                  <w:b/>
                                  <w:sz w:val="16"/>
                                  <w:szCs w:val="16"/>
                                </w:rPr>
                                <w:t>Décret n°2017-633 du 25 avril 2017 aux conditions d’application de l’interdiction de vapoter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3"/>
                        <wps:cNvSpPr txBox="1"/>
                        <wps:spPr>
                          <a:xfrm>
                            <a:off x="190500" y="2606040"/>
                            <a:ext cx="1432560" cy="3977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1F4F" w:rsidRDefault="005B3C23" w:rsidP="00ED1F4F">
                              <w:r>
                                <w:rPr>
                                  <w:noProof/>
                                  <w:lang w:eastAsia="fr-FR"/>
                                </w:rPr>
                                <w:drawing>
                                  <wp:inline distT="0" distB="0" distL="0" distR="0" wp14:anchorId="292DD821" wp14:editId="5EC92AA6">
                                    <wp:extent cx="1203907" cy="110578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dit de fumer.png"/>
                                            <pic:cNvPicPr/>
                                          </pic:nvPicPr>
                                          <pic:blipFill>
                                            <a:blip r:embed="rId9">
                                              <a:extLst>
                                                <a:ext uri="{28A0092B-C50C-407E-A947-70E740481C1C}">
                                                  <a14:useLocalDpi xmlns:a14="http://schemas.microsoft.com/office/drawing/2010/main" val="0"/>
                                                </a:ext>
                                              </a:extLst>
                                            </a:blip>
                                            <a:stretch>
                                              <a:fillRect/>
                                            </a:stretch>
                                          </pic:blipFill>
                                          <pic:spPr>
                                            <a:xfrm>
                                              <a:off x="0" y="0"/>
                                              <a:ext cx="1227692" cy="1127633"/>
                                            </a:xfrm>
                                            <a:prstGeom prst="rect">
                                              <a:avLst/>
                                            </a:prstGeom>
                                          </pic:spPr>
                                        </pic:pic>
                                      </a:graphicData>
                                    </a:graphic>
                                  </wp:inline>
                                </w:drawing>
                              </w:r>
                            </w:p>
                            <w:p w:rsidR="00ED1F4F" w:rsidRPr="006D52D7" w:rsidRDefault="00ED1F4F" w:rsidP="00ED1F4F">
                              <w:pPr>
                                <w:spacing w:after="0" w:line="240" w:lineRule="auto"/>
                                <w:jc w:val="center"/>
                                <w:rPr>
                                  <w:b/>
                                  <w:sz w:val="16"/>
                                  <w:szCs w:val="20"/>
                                </w:rPr>
                              </w:pPr>
                              <w:r w:rsidRPr="006D52D7">
                                <w:rPr>
                                  <w:b/>
                                  <w:sz w:val="16"/>
                                  <w:szCs w:val="20"/>
                                </w:rPr>
                                <w:t>Fumer ici vous expose à une amende forfaitaire de 68€ ou à des poursuites judiciaires</w:t>
                              </w:r>
                            </w:p>
                            <w:p w:rsidR="00ED1F4F" w:rsidRPr="006D52D7" w:rsidRDefault="00ED1F4F" w:rsidP="00ED1F4F">
                              <w:pPr>
                                <w:spacing w:after="0" w:line="240" w:lineRule="auto"/>
                                <w:jc w:val="center"/>
                                <w:rPr>
                                  <w:b/>
                                  <w:sz w:val="16"/>
                                  <w:szCs w:val="20"/>
                                </w:rPr>
                              </w:pPr>
                            </w:p>
                            <w:p w:rsidR="00ED1F4F" w:rsidRPr="006D52D7" w:rsidRDefault="00ED1F4F" w:rsidP="00ED1F4F">
                              <w:pPr>
                                <w:spacing w:after="0" w:line="240" w:lineRule="auto"/>
                                <w:jc w:val="center"/>
                                <w:rPr>
                                  <w:b/>
                                  <w:sz w:val="16"/>
                                  <w:szCs w:val="20"/>
                                </w:rPr>
                              </w:pPr>
                              <w:r w:rsidRPr="006D52D7">
                                <w:rPr>
                                  <w:b/>
                                  <w:sz w:val="16"/>
                                  <w:szCs w:val="20"/>
                                </w:rPr>
                                <w:t>Pour arrêter de fumer, faites-vous aider en appelant le :</w:t>
                              </w:r>
                            </w:p>
                            <w:p w:rsidR="00ED1F4F" w:rsidRPr="006D52D7" w:rsidRDefault="00ED1F4F" w:rsidP="00ED1F4F">
                              <w:pPr>
                                <w:spacing w:after="0" w:line="240" w:lineRule="auto"/>
                                <w:jc w:val="center"/>
                                <w:rPr>
                                  <w:b/>
                                  <w:sz w:val="16"/>
                                  <w:szCs w:val="20"/>
                                </w:rPr>
                              </w:pPr>
                              <w:r w:rsidRPr="006D52D7">
                                <w:rPr>
                                  <w:b/>
                                  <w:sz w:val="16"/>
                                  <w:szCs w:val="20"/>
                                </w:rPr>
                                <w:t>3989 (0,15€/min depuis un poste fixe, Tabac In</w:t>
                              </w:r>
                              <w:r w:rsidR="001544B8">
                                <w:rPr>
                                  <w:b/>
                                  <w:sz w:val="16"/>
                                  <w:szCs w:val="20"/>
                                </w:rPr>
                                <w:t>f</w:t>
                              </w:r>
                              <w:r w:rsidRPr="006D52D7">
                                <w:rPr>
                                  <w:b/>
                                  <w:sz w:val="16"/>
                                  <w:szCs w:val="20"/>
                                </w:rPr>
                                <w:t>o Service)</w:t>
                              </w:r>
                            </w:p>
                            <w:p w:rsidR="00ED1F4F" w:rsidRPr="006D52D7" w:rsidRDefault="00ED1F4F" w:rsidP="00ED1F4F">
                              <w:pPr>
                                <w:spacing w:after="0" w:line="240" w:lineRule="auto"/>
                                <w:jc w:val="center"/>
                                <w:rPr>
                                  <w:b/>
                                  <w:sz w:val="16"/>
                                  <w:szCs w:val="20"/>
                                </w:rPr>
                              </w:pPr>
                            </w:p>
                            <w:p w:rsidR="00ED1F4F" w:rsidRPr="006D52D7" w:rsidRDefault="00ED1F4F" w:rsidP="00ED1F4F">
                              <w:pPr>
                                <w:spacing w:after="0" w:line="240" w:lineRule="auto"/>
                                <w:jc w:val="center"/>
                                <w:rPr>
                                  <w:sz w:val="16"/>
                                  <w:szCs w:val="20"/>
                                </w:rPr>
                              </w:pPr>
                              <w:r w:rsidRPr="006D52D7">
                                <w:rPr>
                                  <w:b/>
                                  <w:sz w:val="16"/>
                                  <w:szCs w:val="20"/>
                                </w:rPr>
                                <w:t>Décret n°2006 – 1386 du 15 novembre 2006 fixant les conditions d’application de l’interdiction de fumer dans les lieux affectés à un usage collectif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Zone de texte 22"/>
                        <wps:cNvSpPr txBox="1"/>
                        <wps:spPr>
                          <a:xfrm>
                            <a:off x="91440" y="6995160"/>
                            <a:ext cx="1187450" cy="29451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D1F4F" w:rsidRDefault="00ED1F4F" w:rsidP="00ED1F4F">
                              <w:pPr>
                                <w:spacing w:after="0" w:line="240" w:lineRule="auto"/>
                                <w:jc w:val="center"/>
                                <w:rPr>
                                  <w:sz w:val="20"/>
                                  <w:szCs w:val="20"/>
                                </w:rPr>
                              </w:pPr>
                              <w:r>
                                <w:rPr>
                                  <w:noProof/>
                                  <w:sz w:val="20"/>
                                  <w:szCs w:val="20"/>
                                  <w:lang w:eastAsia="fr-FR"/>
                                </w:rPr>
                                <w:drawing>
                                  <wp:inline distT="0" distB="0" distL="0" distR="0" wp14:anchorId="26F97D37" wp14:editId="4C45609A">
                                    <wp:extent cx="619200" cy="619200"/>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xtincteur.jpg"/>
                                            <pic:cNvPicPr/>
                                          </pic:nvPicPr>
                                          <pic:blipFill>
                                            <a:blip r:embed="rId10">
                                              <a:extLst>
                                                <a:ext uri="{28A0092B-C50C-407E-A947-70E740481C1C}">
                                                  <a14:useLocalDpi xmlns:a14="http://schemas.microsoft.com/office/drawing/2010/main" val="0"/>
                                                </a:ext>
                                              </a:extLst>
                                            </a:blip>
                                            <a:stretch>
                                              <a:fillRect/>
                                            </a:stretch>
                                          </pic:blipFill>
                                          <pic:spPr>
                                            <a:xfrm>
                                              <a:off x="0" y="0"/>
                                              <a:ext cx="619200" cy="619200"/>
                                            </a:xfrm>
                                            <a:prstGeom prst="rect">
                                              <a:avLst/>
                                            </a:prstGeom>
                                          </pic:spPr>
                                        </pic:pic>
                                      </a:graphicData>
                                    </a:graphic>
                                  </wp:inline>
                                </w:drawing>
                              </w:r>
                            </w:p>
                            <w:p w:rsidR="00ED1F4F" w:rsidRDefault="00ED1F4F" w:rsidP="00ED1F4F">
                              <w:pPr>
                                <w:spacing w:after="0" w:line="240" w:lineRule="auto"/>
                                <w:jc w:val="center"/>
                                <w:rPr>
                                  <w:sz w:val="20"/>
                                  <w:szCs w:val="20"/>
                                </w:rPr>
                              </w:pPr>
                            </w:p>
                            <w:p w:rsidR="00ED1F4F" w:rsidRPr="006D52D7" w:rsidRDefault="00ED1F4F" w:rsidP="00ED1F4F">
                              <w:pPr>
                                <w:spacing w:after="0" w:line="240" w:lineRule="auto"/>
                                <w:jc w:val="center"/>
                                <w:rPr>
                                  <w:b/>
                                  <w:sz w:val="16"/>
                                  <w:szCs w:val="20"/>
                                </w:rPr>
                              </w:pPr>
                              <w:r w:rsidRPr="006D52D7">
                                <w:rPr>
                                  <w:b/>
                                  <w:sz w:val="16"/>
                                  <w:szCs w:val="20"/>
                                </w:rPr>
                                <w:t>INCENDIE</w:t>
                              </w:r>
                            </w:p>
                            <w:p w:rsidR="00ED1F4F" w:rsidRPr="006D52D7" w:rsidRDefault="00ED1F4F" w:rsidP="00ED1F4F">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Alertez immédiatement les pompiers </w:t>
                              </w:r>
                              <w:r w:rsidRPr="006D52D7">
                                <w:rPr>
                                  <w:sz w:val="16"/>
                                  <w:szCs w:val="20"/>
                                </w:rPr>
                                <w:sym w:font="Wingdings" w:char="F028"/>
                              </w:r>
                              <w:r w:rsidRPr="006D52D7">
                                <w:rPr>
                                  <w:sz w:val="16"/>
                                  <w:szCs w:val="20"/>
                                </w:rPr>
                                <w:t> : 18</w:t>
                              </w:r>
                            </w:p>
                            <w:p w:rsidR="00ED1F4F" w:rsidRPr="006D52D7" w:rsidRDefault="00ED1F4F" w:rsidP="001544B8">
                              <w:pPr>
                                <w:spacing w:after="0" w:line="240" w:lineRule="auto"/>
                                <w:jc w:val="center"/>
                                <w:rPr>
                                  <w:sz w:val="16"/>
                                  <w:szCs w:val="20"/>
                                </w:rPr>
                              </w:pPr>
                              <w:r w:rsidRPr="006D52D7">
                                <w:rPr>
                                  <w:sz w:val="16"/>
                                  <w:szCs w:val="20"/>
                                </w:rPr>
                                <w:t>Déclenchez l’alarme la plus proche.</w:t>
                              </w:r>
                            </w:p>
                            <w:p w:rsidR="00ED1F4F" w:rsidRPr="006D52D7" w:rsidRDefault="00ED1F4F" w:rsidP="001544B8">
                              <w:pPr>
                                <w:spacing w:after="0" w:line="240" w:lineRule="auto"/>
                                <w:jc w:val="center"/>
                                <w:rPr>
                                  <w:sz w:val="16"/>
                                  <w:szCs w:val="20"/>
                                </w:rPr>
                              </w:pPr>
                              <w:r w:rsidRPr="006D52D7">
                                <w:rPr>
                                  <w:sz w:val="16"/>
                                  <w:szCs w:val="20"/>
                                </w:rPr>
                                <w:t>Attaquez le feu avec l’extincteur approprié le plus proche.</w:t>
                              </w:r>
                            </w:p>
                            <w:p w:rsidR="00ED1F4F" w:rsidRPr="006D52D7" w:rsidRDefault="00ED1F4F" w:rsidP="001544B8">
                              <w:pPr>
                                <w:spacing w:after="0" w:line="240" w:lineRule="auto"/>
                                <w:jc w:val="center"/>
                                <w:rPr>
                                  <w:sz w:val="16"/>
                                  <w:szCs w:val="20"/>
                                </w:rPr>
                              </w:pPr>
                              <w:r w:rsidRPr="006D52D7">
                                <w:rPr>
                                  <w:sz w:val="16"/>
                                  <w:szCs w:val="20"/>
                                </w:rPr>
                                <w:t>En cas de fumée baissez-vous, l’air frais est près du sol.</w:t>
                              </w:r>
                            </w:p>
                            <w:p w:rsidR="00ED1F4F" w:rsidRPr="006D52D7" w:rsidRDefault="00ED1F4F" w:rsidP="00ED1F4F">
                              <w:pPr>
                                <w:ind w:left="-142" w:right="-58" w:firstLine="142"/>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1280160" y="6995160"/>
                            <a:ext cx="1187450" cy="29451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D1F4F" w:rsidRDefault="00ED1F4F" w:rsidP="00ED1F4F">
                              <w:pPr>
                                <w:spacing w:after="0" w:line="240" w:lineRule="auto"/>
                                <w:jc w:val="center"/>
                                <w:rPr>
                                  <w:sz w:val="14"/>
                                  <w:szCs w:val="20"/>
                                </w:rPr>
                              </w:pPr>
                              <w:r>
                                <w:rPr>
                                  <w:noProof/>
                                  <w:sz w:val="14"/>
                                  <w:szCs w:val="20"/>
                                  <w:lang w:eastAsia="fr-FR"/>
                                </w:rPr>
                                <w:drawing>
                                  <wp:inline distT="0" distB="0" distL="0" distR="0" wp14:anchorId="12E0E310" wp14:editId="58739349">
                                    <wp:extent cx="619125" cy="6191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oint de rassemblement.png"/>
                                            <pic:cNvPicPr/>
                                          </pic:nvPicPr>
                                          <pic:blipFill>
                                            <a:blip r:embed="rId11">
                                              <a:extLst>
                                                <a:ext uri="{28A0092B-C50C-407E-A947-70E740481C1C}">
                                                  <a14:useLocalDpi xmlns:a14="http://schemas.microsoft.com/office/drawing/2010/main" val="0"/>
                                                </a:ext>
                                              </a:extLst>
                                            </a:blip>
                                            <a:stretch>
                                              <a:fillRect/>
                                            </a:stretch>
                                          </pic:blipFill>
                                          <pic:spPr>
                                            <a:xfrm>
                                              <a:off x="0" y="0"/>
                                              <a:ext cx="619562" cy="619562"/>
                                            </a:xfrm>
                                            <a:prstGeom prst="rect">
                                              <a:avLst/>
                                            </a:prstGeom>
                                          </pic:spPr>
                                        </pic:pic>
                                      </a:graphicData>
                                    </a:graphic>
                                  </wp:inline>
                                </w:drawing>
                              </w:r>
                            </w:p>
                            <w:p w:rsidR="00ED1F4F" w:rsidRPr="00286F4D" w:rsidRDefault="00ED1F4F" w:rsidP="00ED1F4F">
                              <w:pPr>
                                <w:spacing w:after="0" w:line="240" w:lineRule="auto"/>
                                <w:rPr>
                                  <w:sz w:val="20"/>
                                  <w:szCs w:val="20"/>
                                </w:rPr>
                              </w:pPr>
                            </w:p>
                            <w:p w:rsidR="00ED1F4F" w:rsidRPr="006D52D7" w:rsidRDefault="00ED1F4F" w:rsidP="001544B8">
                              <w:pPr>
                                <w:spacing w:after="0" w:line="240" w:lineRule="auto"/>
                                <w:jc w:val="center"/>
                                <w:rPr>
                                  <w:b/>
                                  <w:sz w:val="16"/>
                                  <w:szCs w:val="20"/>
                                </w:rPr>
                              </w:pPr>
                              <w:r w:rsidRPr="006D52D7">
                                <w:rPr>
                                  <w:b/>
                                  <w:sz w:val="16"/>
                                  <w:szCs w:val="20"/>
                                </w:rPr>
                                <w:t>EVACUATION</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Dès l’audition du signal sonore ou sur ordre d’un guide ou serre file.</w:t>
                              </w:r>
                            </w:p>
                            <w:p w:rsidR="00ED1F4F" w:rsidRPr="006D52D7" w:rsidRDefault="00ED1F4F" w:rsidP="001544B8">
                              <w:pPr>
                                <w:spacing w:after="0" w:line="240" w:lineRule="auto"/>
                                <w:jc w:val="center"/>
                                <w:rPr>
                                  <w:sz w:val="16"/>
                                  <w:szCs w:val="20"/>
                                </w:rPr>
                              </w:pPr>
                              <w:r w:rsidRPr="006D52D7">
                                <w:rPr>
                                  <w:sz w:val="16"/>
                                  <w:szCs w:val="20"/>
                                </w:rPr>
                                <w:t>Dirigez-vous vers les issues de secours sans courir.</w:t>
                              </w:r>
                            </w:p>
                            <w:p w:rsidR="00ED1F4F" w:rsidRPr="006D52D7" w:rsidRDefault="00ED1F4F" w:rsidP="001544B8">
                              <w:pPr>
                                <w:spacing w:after="0" w:line="240" w:lineRule="auto"/>
                                <w:jc w:val="center"/>
                                <w:rPr>
                                  <w:sz w:val="16"/>
                                  <w:szCs w:val="20"/>
                                </w:rPr>
                              </w:pPr>
                              <w:r w:rsidRPr="006D52D7">
                                <w:rPr>
                                  <w:sz w:val="16"/>
                                  <w:szCs w:val="20"/>
                                </w:rPr>
                                <w:t>Ne revenez pas en arrière.</w:t>
                              </w:r>
                            </w:p>
                            <w:p w:rsidR="00ED1F4F" w:rsidRPr="006D52D7" w:rsidRDefault="00ED1F4F" w:rsidP="001544B8">
                              <w:pPr>
                                <w:spacing w:after="0" w:line="240" w:lineRule="auto"/>
                                <w:jc w:val="center"/>
                                <w:rPr>
                                  <w:sz w:val="16"/>
                                  <w:szCs w:val="20"/>
                                </w:rPr>
                              </w:pPr>
                              <w:r w:rsidRPr="006D52D7">
                                <w:rPr>
                                  <w:sz w:val="16"/>
                                  <w:szCs w:val="20"/>
                                </w:rPr>
                                <w:t>N’utilisez pas les ascenseurs.</w:t>
                              </w:r>
                            </w:p>
                            <w:p w:rsidR="00ED1F4F" w:rsidRPr="006D52D7" w:rsidRDefault="00ED1F4F" w:rsidP="001544B8">
                              <w:pPr>
                                <w:spacing w:after="0" w:line="240" w:lineRule="auto"/>
                                <w:jc w:val="center"/>
                                <w:rPr>
                                  <w:sz w:val="16"/>
                                  <w:szCs w:val="20"/>
                                </w:rPr>
                              </w:pPr>
                              <w:r w:rsidRPr="006D52D7">
                                <w:rPr>
                                  <w:sz w:val="16"/>
                                  <w:szCs w:val="20"/>
                                </w:rPr>
                                <w:t>Rejoignez le point de rassemblement</w:t>
                              </w:r>
                              <w:r w:rsidR="00DA3EC3">
                                <w:rPr>
                                  <w:sz w:val="16"/>
                                  <w:szCs w:val="20"/>
                                </w:rPr>
                                <w:t>.</w:t>
                              </w:r>
                            </w:p>
                            <w:p w:rsidR="00ED1F4F" w:rsidRPr="006D52D7" w:rsidRDefault="00ED1F4F" w:rsidP="001544B8">
                              <w:pPr>
                                <w:spacing w:after="0" w:line="240" w:lineRule="auto"/>
                                <w:jc w:val="center"/>
                                <w:rPr>
                                  <w:sz w:val="16"/>
                                  <w:szCs w:val="20"/>
                                </w:rPr>
                              </w:pPr>
                              <w:r w:rsidRPr="006D52D7">
                                <w:rPr>
                                  <w:sz w:val="16"/>
                                  <w:szCs w:val="20"/>
                                </w:rPr>
                                <w:t>Gardez votre sang froid.</w:t>
                              </w:r>
                            </w:p>
                            <w:p w:rsidR="00ED1F4F" w:rsidRPr="006D52D7" w:rsidRDefault="00ED1F4F" w:rsidP="00ED1F4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Zone de texte 28"/>
                        <wps:cNvSpPr txBox="1"/>
                        <wps:spPr>
                          <a:xfrm>
                            <a:off x="2476500" y="6995160"/>
                            <a:ext cx="1187450" cy="294513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D1F4F" w:rsidRPr="00286F4D" w:rsidRDefault="00286F4D" w:rsidP="00286F4D">
                              <w:pPr>
                                <w:jc w:val="center"/>
                              </w:pPr>
                              <w:r>
                                <w:rPr>
                                  <w:noProof/>
                                </w:rPr>
                                <w:drawing>
                                  <wp:inline distT="0" distB="0" distL="0" distR="0" wp14:anchorId="1499EE3A" wp14:editId="7054D6DF">
                                    <wp:extent cx="619676" cy="61920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159" r="4000"/>
                                            <a:stretch/>
                                          </pic:blipFill>
                                          <pic:spPr bwMode="auto">
                                            <a:xfrm>
                                              <a:off x="0" y="0"/>
                                              <a:ext cx="619676" cy="619200"/>
                                            </a:xfrm>
                                            <a:prstGeom prst="rect">
                                              <a:avLst/>
                                            </a:prstGeom>
                                            <a:ln>
                                              <a:noFill/>
                                            </a:ln>
                                            <a:extLst>
                                              <a:ext uri="{53640926-AAD7-44D8-BBD7-CCE9431645EC}">
                                                <a14:shadowObscured xmlns:a14="http://schemas.microsoft.com/office/drawing/2010/main"/>
                                              </a:ext>
                                            </a:extLst>
                                          </pic:spPr>
                                        </pic:pic>
                                      </a:graphicData>
                                    </a:graphic>
                                  </wp:inline>
                                </w:drawing>
                              </w:r>
                            </w:p>
                            <w:p w:rsidR="00286F4D" w:rsidRPr="00286F4D" w:rsidRDefault="00286F4D" w:rsidP="00286F4D">
                              <w:pPr>
                                <w:spacing w:after="0" w:line="240" w:lineRule="auto"/>
                                <w:rPr>
                                  <w:b/>
                                  <w:sz w:val="8"/>
                                  <w:szCs w:val="20"/>
                                </w:rPr>
                              </w:pPr>
                            </w:p>
                            <w:p w:rsidR="00ED1F4F" w:rsidRPr="006D52D7" w:rsidRDefault="00ED1F4F" w:rsidP="001544B8">
                              <w:pPr>
                                <w:spacing w:after="0" w:line="240" w:lineRule="auto"/>
                                <w:jc w:val="center"/>
                                <w:rPr>
                                  <w:b/>
                                  <w:sz w:val="16"/>
                                  <w:szCs w:val="20"/>
                                </w:rPr>
                              </w:pPr>
                              <w:r w:rsidRPr="006D52D7">
                                <w:rPr>
                                  <w:b/>
                                  <w:sz w:val="16"/>
                                  <w:szCs w:val="20"/>
                                </w:rPr>
                                <w:t>ACCIDENT</w:t>
                              </w:r>
                            </w:p>
                            <w:p w:rsidR="00ED1F4F" w:rsidRPr="006D52D7" w:rsidRDefault="00ED1F4F" w:rsidP="001544B8">
                              <w:pPr>
                                <w:spacing w:after="0" w:line="240" w:lineRule="auto"/>
                                <w:jc w:val="center"/>
                                <w:rPr>
                                  <w:b/>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La police          </w:t>
                              </w:r>
                              <w:r w:rsidRPr="006D52D7">
                                <w:rPr>
                                  <w:sz w:val="16"/>
                                  <w:szCs w:val="20"/>
                                </w:rPr>
                                <w:sym w:font="Wingdings" w:char="F028"/>
                              </w:r>
                              <w:r w:rsidRPr="006D52D7">
                                <w:rPr>
                                  <w:sz w:val="16"/>
                                  <w:szCs w:val="20"/>
                                </w:rPr>
                                <w:t> : 17</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Les pompiers  </w:t>
                              </w:r>
                              <w:r w:rsidRPr="006D52D7">
                                <w:rPr>
                                  <w:sz w:val="16"/>
                                  <w:szCs w:val="20"/>
                                </w:rPr>
                                <w:sym w:font="Wingdings" w:char="F028"/>
                              </w:r>
                              <w:r w:rsidRPr="006D52D7">
                                <w:rPr>
                                  <w:sz w:val="16"/>
                                  <w:szCs w:val="20"/>
                                </w:rPr>
                                <w:t> : 18</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Le SAMU          </w:t>
                              </w:r>
                              <w:r w:rsidRPr="006D52D7">
                                <w:rPr>
                                  <w:sz w:val="16"/>
                                  <w:szCs w:val="20"/>
                                </w:rPr>
                                <w:sym w:font="Wingdings" w:char="F028"/>
                              </w:r>
                              <w:r w:rsidRPr="006D52D7">
                                <w:rPr>
                                  <w:sz w:val="16"/>
                                  <w:szCs w:val="20"/>
                                </w:rPr>
                                <w:t> : 15</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Indiquez la nature de l’accident : blessure, brûlure, </w:t>
                              </w:r>
                              <w:r w:rsidR="00617F7A" w:rsidRPr="006D52D7">
                                <w:rPr>
                                  <w:sz w:val="16"/>
                                  <w:szCs w:val="20"/>
                                </w:rPr>
                                <w:t>asphyxie,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91440" y="2392680"/>
                            <a:ext cx="3527425" cy="129540"/>
                          </a:xfrm>
                          <a:prstGeom prst="rect">
                            <a:avLst/>
                          </a:prstGeom>
                          <a:solidFill>
                            <a:srgbClr val="FFFF00"/>
                          </a:solidFill>
                          <a:ln w="6350">
                            <a:solidFill>
                              <a:prstClr val="black"/>
                            </a:solidFill>
                          </a:ln>
                        </wps:spPr>
                        <wps:txbx>
                          <w:txbxContent>
                            <w:p w:rsidR="00F16EDE" w:rsidRPr="00F16EDE" w:rsidRDefault="00F16EDE">
                              <w:pPr>
                                <w:rPr>
                                  <w:b/>
                                  <w:sz w:val="16"/>
                                  <w:szCs w:val="20"/>
                                </w:rPr>
                              </w:pPr>
                              <w:r w:rsidRPr="00F16EDE">
                                <w:rPr>
                                  <w:b/>
                                  <w:sz w:val="16"/>
                                  <w:szCs w:val="20"/>
                                </w:rPr>
                                <w:t>INTERDICTION DE FUMER ET DE VAPOTER</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6" name="Zone de texte 16"/>
                        <wps:cNvSpPr txBox="1"/>
                        <wps:spPr>
                          <a:xfrm>
                            <a:off x="76200" y="6713220"/>
                            <a:ext cx="3527425" cy="129540"/>
                          </a:xfrm>
                          <a:prstGeom prst="rect">
                            <a:avLst/>
                          </a:prstGeom>
                          <a:solidFill>
                            <a:srgbClr val="FFFF00"/>
                          </a:solidFill>
                          <a:ln w="6350">
                            <a:solidFill>
                              <a:prstClr val="black"/>
                            </a:solidFill>
                          </a:ln>
                        </wps:spPr>
                        <wps:txbx>
                          <w:txbxContent>
                            <w:p w:rsidR="00F017FA" w:rsidRPr="00F017FA" w:rsidRDefault="00F017FA">
                              <w:pPr>
                                <w:rPr>
                                  <w:b/>
                                  <w:sz w:val="16"/>
                                  <w:szCs w:val="20"/>
                                </w:rPr>
                              </w:pPr>
                              <w:r w:rsidRPr="00F017FA">
                                <w:rPr>
                                  <w:b/>
                                  <w:sz w:val="16"/>
                                  <w:szCs w:val="20"/>
                                </w:rPr>
                                <w:t xml:space="preserve">CONSIGNES INCENDIE </w:t>
                              </w:r>
                              <w:r w:rsidRPr="00F017FA">
                                <w:rPr>
                                  <w:sz w:val="16"/>
                                  <w:szCs w:val="20"/>
                                </w:rPr>
                                <w:t>(Art. R.4227-28 et suivants)</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e 2" o:spid="_x0000_s1026" style="position:absolute;left:0;text-align:left;margin-left:272.6pt;margin-top:7.95pt;width:291.95pt;height:782.7pt;z-index:251740160;mso-height-relative:margin" coordsize="37077,9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">
                <v:shapetype id="_x0000_t202" coordsize="21600,21600" o:spt="202" path="m,l,21600r21600,l21600,xe">
                  <v:stroke joinstyle="miter"/>
                  <v:path gradientshapeok="t" o:connecttype="rect"/>
                </v:shapetype>
                <v:shape id="_x0000_s1027" type="#_x0000_t202" style="position:absolute;width:37077;height:99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" stroked="f">
                  <v:textbox inset="0,,0">
                    <w:txbxContent>
                      <w:tbl>
                        <w:tblPr>
                          <w:tblStyle w:val="Grilledutableau"/>
                          <w:tblW w:w="55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56"/>
                        </w:tblGrid>
                        <w:tr w:rsidR="00F16EDE" w:rsidTr="003F7247">
                          <w:trPr>
                            <w:trHeight w:val="486"/>
                          </w:trPr>
                          <w:tc>
                            <w:tcPr>
                              <w:tcW w:w="5556" w:type="dxa"/>
                            </w:tcPr>
                            <w:tbl>
                              <w:tblPr>
                                <w:tblStyle w:val="Grilledutableau"/>
                                <w:tblW w:w="5499"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418"/>
                                <w:gridCol w:w="1417"/>
                                <w:gridCol w:w="1417"/>
                                <w:gridCol w:w="1247"/>
                              </w:tblGrid>
                              <w:tr w:rsidR="00264BCE" w:rsidTr="00E6654B">
                                <w:trPr>
                                  <w:trHeight w:val="227"/>
                                </w:trPr>
                                <w:tc>
                                  <w:tcPr>
                                    <w:tcW w:w="5499" w:type="dxa"/>
                                    <w:gridSpan w:val="4"/>
                                    <w:tcBorders>
                                      <w:top w:val="single" w:sz="4" w:space="0" w:color="auto"/>
                                      <w:left w:val="single" w:sz="4" w:space="0" w:color="auto"/>
                                      <w:bottom w:val="single" w:sz="4" w:space="0" w:color="auto"/>
                                      <w:right w:val="single" w:sz="4" w:space="0" w:color="auto"/>
                                    </w:tcBorders>
                                    <w:shd w:val="clear" w:color="auto" w:fill="FFFF00"/>
                                  </w:tcPr>
                                  <w:p w:rsidR="00264BCE" w:rsidRDefault="00264BCE" w:rsidP="00264BCE">
                                    <w:pPr>
                                      <w:rPr>
                                        <w:rFonts w:cs="Arial"/>
                                        <w:b/>
                                        <w:sz w:val="14"/>
                                        <w:szCs w:val="14"/>
                                      </w:rPr>
                                    </w:pPr>
                                    <w:r w:rsidRPr="00264BCE">
                                      <w:rPr>
                                        <w:rFonts w:cs="Arial"/>
                                        <w:b/>
                                        <w:sz w:val="16"/>
                                        <w:szCs w:val="14"/>
                                      </w:rPr>
                                      <w:t xml:space="preserve">HORAIRES DE TRAVAIL </w:t>
                                    </w:r>
                                    <w:r w:rsidRPr="00264BCE">
                                      <w:rPr>
                                        <w:rFonts w:cs="Arial"/>
                                        <w:sz w:val="16"/>
                                        <w:szCs w:val="14"/>
                                      </w:rPr>
                                      <w:t>(Art. L.3171-1)</w:t>
                                    </w:r>
                                  </w:p>
                                </w:tc>
                              </w:tr>
                              <w:tr w:rsidR="00F017FA" w:rsidTr="00E6654B">
                                <w:trPr>
                                  <w:trHeight w:val="227"/>
                                </w:trPr>
                                <w:tc>
                                  <w:tcPr>
                                    <w:tcW w:w="5499" w:type="dxa"/>
                                    <w:gridSpan w:val="4"/>
                                    <w:tcBorders>
                                      <w:top w:val="single" w:sz="4" w:space="0" w:color="auto"/>
                                      <w:left w:val="single" w:sz="4" w:space="0" w:color="auto"/>
                                      <w:bottom w:val="single" w:sz="4" w:space="0" w:color="auto"/>
                                      <w:right w:val="single" w:sz="4" w:space="0" w:color="auto"/>
                                    </w:tcBorders>
                                  </w:tcPr>
                                  <w:p w:rsidR="00F017FA" w:rsidRDefault="00F017FA" w:rsidP="005B3C23">
                                    <w:pPr>
                                      <w:jc w:val="center"/>
                                      <w:rPr>
                                        <w:rFonts w:cs="Arial"/>
                                        <w:b/>
                                        <w:sz w:val="14"/>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vAlign w:val="center"/>
                                  </w:tcPr>
                                  <w:p w:rsidR="005B3C23" w:rsidRPr="00233E13" w:rsidRDefault="005B3C23" w:rsidP="00B347F2">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jc w:val="center"/>
                                      <w:rPr>
                                        <w:rFonts w:cs="Arial"/>
                                        <w:b/>
                                        <w:sz w:val="18"/>
                                        <w:szCs w:val="14"/>
                                      </w:rPr>
                                    </w:pPr>
                                    <w:r w:rsidRPr="00233E13">
                                      <w:rPr>
                                        <w:rFonts w:cs="Arial"/>
                                        <w:b/>
                                        <w:sz w:val="18"/>
                                        <w:szCs w:val="14"/>
                                      </w:rPr>
                                      <w:t>Matin</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jc w:val="center"/>
                                      <w:rPr>
                                        <w:rFonts w:cs="Arial"/>
                                        <w:b/>
                                        <w:sz w:val="18"/>
                                        <w:szCs w:val="14"/>
                                      </w:rPr>
                                    </w:pPr>
                                    <w:r w:rsidRPr="00233E13">
                                      <w:rPr>
                                        <w:rFonts w:cs="Arial"/>
                                        <w:b/>
                                        <w:sz w:val="18"/>
                                        <w:szCs w:val="14"/>
                                      </w:rPr>
                                      <w:t>Après-midi</w:t>
                                    </w:r>
                                  </w:p>
                                </w:tc>
                                <w:tc>
                                  <w:tcPr>
                                    <w:tcW w:w="1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jc w:val="center"/>
                                      <w:rPr>
                                        <w:rFonts w:cs="Arial"/>
                                        <w:b/>
                                        <w:sz w:val="18"/>
                                        <w:szCs w:val="14"/>
                                      </w:rPr>
                                    </w:pPr>
                                    <w:r w:rsidRPr="00233E13">
                                      <w:rPr>
                                        <w:rFonts w:cs="Arial"/>
                                        <w:b/>
                                        <w:sz w:val="18"/>
                                        <w:szCs w:val="14"/>
                                      </w:rPr>
                                      <w:t>Nuit</w:t>
                                    </w: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Lundi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Mardi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Mercredi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Jeudi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Vendredi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Samedi</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B3C23" w:rsidRPr="00233E13" w:rsidRDefault="005B3C23" w:rsidP="00B347F2">
                                    <w:pPr>
                                      <w:rPr>
                                        <w:rFonts w:cs="Arial"/>
                                        <w:b/>
                                        <w:sz w:val="18"/>
                                        <w:szCs w:val="14"/>
                                      </w:rPr>
                                    </w:pPr>
                                    <w:r w:rsidRPr="00233E13">
                                      <w:rPr>
                                        <w:rFonts w:cs="Arial"/>
                                        <w:b/>
                                        <w:sz w:val="18"/>
                                        <w:szCs w:val="14"/>
                                      </w:rPr>
                                      <w:t>Dimanche</w:t>
                                    </w: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41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c>
                                  <w:tcPr>
                                    <w:tcW w:w="1247" w:type="dxa"/>
                                    <w:tcBorders>
                                      <w:top w:val="single" w:sz="4" w:space="0" w:color="auto"/>
                                      <w:left w:val="single" w:sz="4" w:space="0" w:color="auto"/>
                                      <w:bottom w:val="single" w:sz="4" w:space="0" w:color="auto"/>
                                      <w:right w:val="single" w:sz="4" w:space="0" w:color="auto"/>
                                    </w:tcBorders>
                                  </w:tcPr>
                                  <w:p w:rsidR="005B3C23" w:rsidRPr="00233E13" w:rsidRDefault="005B3C23" w:rsidP="005B3C23">
                                    <w:pPr>
                                      <w:rPr>
                                        <w:rFonts w:cs="Arial"/>
                                        <w:b/>
                                        <w:sz w:val="18"/>
                                        <w:szCs w:val="14"/>
                                      </w:rPr>
                                    </w:pPr>
                                  </w:p>
                                </w:tc>
                              </w:tr>
                              <w:tr w:rsidR="005B3C23" w:rsidTr="00E6654B">
                                <w:trPr>
                                  <w:trHeight w:val="283"/>
                                </w:trPr>
                                <w:tc>
                                  <w:tcPr>
                                    <w:tcW w:w="5499" w:type="dxa"/>
                                    <w:gridSpan w:val="4"/>
                                    <w:tcBorders>
                                      <w:top w:val="single" w:sz="4" w:space="0" w:color="auto"/>
                                      <w:left w:val="single" w:sz="4" w:space="0" w:color="auto"/>
                                      <w:bottom w:val="single" w:sz="4" w:space="0" w:color="auto"/>
                                      <w:right w:val="single" w:sz="4" w:space="0" w:color="auto"/>
                                    </w:tcBorders>
                                    <w:vAlign w:val="center"/>
                                    <w:hideMark/>
                                  </w:tcPr>
                                  <w:p w:rsidR="005B3C23" w:rsidRPr="00233E13" w:rsidRDefault="005B3C23" w:rsidP="00B347F2">
                                    <w:pPr>
                                      <w:rPr>
                                        <w:rFonts w:cs="Arial"/>
                                        <w:b/>
                                        <w:sz w:val="16"/>
                                        <w:szCs w:val="14"/>
                                      </w:rPr>
                                    </w:pPr>
                                    <w:r w:rsidRPr="00233E13">
                                      <w:rPr>
                                        <w:rFonts w:cs="Arial"/>
                                        <w:b/>
                                        <w:sz w:val="16"/>
                                        <w:szCs w:val="14"/>
                                      </w:rPr>
                                      <w:t>Jours hebdomadaires de repos :</w:t>
                                    </w:r>
                                  </w:p>
                                </w:tc>
                              </w:tr>
                              <w:tr w:rsidR="005B3C23" w:rsidTr="00E6654B">
                                <w:trPr>
                                  <w:trHeight w:val="283"/>
                                </w:trPr>
                                <w:tc>
                                  <w:tcPr>
                                    <w:tcW w:w="5499" w:type="dxa"/>
                                    <w:gridSpan w:val="4"/>
                                    <w:tcBorders>
                                      <w:top w:val="single" w:sz="4" w:space="0" w:color="auto"/>
                                      <w:left w:val="single" w:sz="4" w:space="0" w:color="auto"/>
                                      <w:bottom w:val="single" w:sz="4" w:space="0" w:color="auto"/>
                                      <w:right w:val="single" w:sz="4" w:space="0" w:color="auto"/>
                                    </w:tcBorders>
                                    <w:vAlign w:val="center"/>
                                    <w:hideMark/>
                                  </w:tcPr>
                                  <w:p w:rsidR="005B3C23" w:rsidRPr="00233E13" w:rsidRDefault="005B3C23" w:rsidP="00B347F2">
                                    <w:pPr>
                                      <w:rPr>
                                        <w:rFonts w:cs="Arial"/>
                                        <w:b/>
                                        <w:sz w:val="16"/>
                                        <w:szCs w:val="14"/>
                                      </w:rPr>
                                    </w:pPr>
                                    <w:r w:rsidRPr="00233E13">
                                      <w:rPr>
                                        <w:rFonts w:cs="Arial"/>
                                        <w:b/>
                                        <w:sz w:val="16"/>
                                        <w:szCs w:val="14"/>
                                      </w:rPr>
                                      <w:t>Dérogations aux horaires de travail :</w:t>
                                    </w:r>
                                  </w:p>
                                </w:tc>
                              </w:tr>
                            </w:tbl>
                            <w:p w:rsidR="00ED1F4F" w:rsidRPr="006D52D7" w:rsidRDefault="00ED1F4F" w:rsidP="00B445A4">
                              <w:pPr>
                                <w:tabs>
                                  <w:tab w:val="left" w:pos="7054"/>
                                </w:tabs>
                                <w:ind w:right="477"/>
                                <w:rPr>
                                  <w:sz w:val="16"/>
                                  <w:szCs w:val="16"/>
                                </w:rPr>
                              </w:pPr>
                            </w:p>
                          </w:tc>
                        </w:tr>
                      </w:tbl>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p w:rsidR="00B97233" w:rsidRDefault="00B97233" w:rsidP="00B97233">
                        <w:pPr>
                          <w:rPr>
                            <w:b/>
                            <w:sz w:val="16"/>
                            <w:szCs w:val="16"/>
                          </w:rPr>
                        </w:pPr>
                      </w:p>
                    </w:txbxContent>
                  </v:textbox>
                </v:shape>
                <v:shape id="Zone de texte 11" o:spid="_x0000_s1028" type="#_x0000_t202" style="position:absolute;left:18440;top:26060;width:17069;height:39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ED1F4F" w:rsidRDefault="005B3C23" w:rsidP="00ED1F4F">
                        <w:pPr>
                          <w:spacing w:after="0" w:line="240" w:lineRule="auto"/>
                          <w:jc w:val="center"/>
                          <w:rPr>
                            <w:b/>
                            <w:sz w:val="14"/>
                            <w:szCs w:val="14"/>
                          </w:rPr>
                        </w:pPr>
                        <w:r>
                          <w:rPr>
                            <w:b/>
                            <w:noProof/>
                            <w:sz w:val="14"/>
                            <w:szCs w:val="14"/>
                            <w:lang w:eastAsia="fr-FR"/>
                          </w:rPr>
                          <w:drawing>
                            <wp:inline distT="0" distB="0" distL="0" distR="0" wp14:anchorId="40710DFA" wp14:editId="4C31F727">
                              <wp:extent cx="1081698" cy="1041990"/>
                              <wp:effectExtent l="0" t="0" r="4445"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terdit de vapoter.png"/>
                                      <pic:cNvPicPr/>
                                    </pic:nvPicPr>
                                    <pic:blipFill>
                                      <a:blip r:embed="rId8">
                                        <a:extLst>
                                          <a:ext uri="{28A0092B-C50C-407E-A947-70E740481C1C}">
                                            <a14:useLocalDpi xmlns:a14="http://schemas.microsoft.com/office/drawing/2010/main" val="0"/>
                                          </a:ext>
                                        </a:extLst>
                                      </a:blip>
                                      <a:stretch>
                                        <a:fillRect/>
                                      </a:stretch>
                                    </pic:blipFill>
                                    <pic:spPr>
                                      <a:xfrm>
                                        <a:off x="0" y="0"/>
                                        <a:ext cx="1141451" cy="1099550"/>
                                      </a:xfrm>
                                      <a:prstGeom prst="rect">
                                        <a:avLst/>
                                      </a:prstGeom>
                                    </pic:spPr>
                                  </pic:pic>
                                </a:graphicData>
                              </a:graphic>
                            </wp:inline>
                          </w:drawing>
                        </w:r>
                      </w:p>
                      <w:p w:rsidR="00ED1F4F" w:rsidRPr="006D52D7" w:rsidRDefault="00ED1F4F" w:rsidP="00B97233">
                        <w:pPr>
                          <w:spacing w:after="0" w:line="240" w:lineRule="auto"/>
                          <w:jc w:val="center"/>
                          <w:rPr>
                            <w:b/>
                            <w:sz w:val="16"/>
                            <w:szCs w:val="18"/>
                          </w:rPr>
                        </w:pPr>
                        <w:r w:rsidRPr="006D52D7">
                          <w:rPr>
                            <w:b/>
                            <w:sz w:val="16"/>
                            <w:szCs w:val="18"/>
                          </w:rPr>
                          <w:t>Il est interdit de vapoter :</w:t>
                        </w:r>
                      </w:p>
                      <w:p w:rsidR="00ED1F4F" w:rsidRPr="006D52D7" w:rsidRDefault="00ED1F4F" w:rsidP="00B97233">
                        <w:pPr>
                          <w:pStyle w:val="Paragraphedeliste"/>
                          <w:spacing w:after="0" w:line="240" w:lineRule="auto"/>
                          <w:ind w:left="0"/>
                          <w:jc w:val="center"/>
                          <w:rPr>
                            <w:b/>
                            <w:sz w:val="16"/>
                            <w:szCs w:val="18"/>
                          </w:rPr>
                        </w:pPr>
                        <w:r w:rsidRPr="006D52D7">
                          <w:rPr>
                            <w:b/>
                            <w:sz w:val="16"/>
                            <w:szCs w:val="18"/>
                          </w:rPr>
                          <w:t>1. Les établissements scolaires et les établissements destinés à l’accueil, à la formation et à l’hébergement des mineurs ;</w:t>
                        </w:r>
                      </w:p>
                      <w:p w:rsidR="00ED1F4F" w:rsidRPr="006D52D7" w:rsidRDefault="00ED1F4F" w:rsidP="00B97233">
                        <w:pPr>
                          <w:pStyle w:val="Paragraphedeliste"/>
                          <w:spacing w:after="0" w:line="240" w:lineRule="auto"/>
                          <w:ind w:left="0"/>
                          <w:jc w:val="center"/>
                          <w:rPr>
                            <w:b/>
                            <w:sz w:val="16"/>
                            <w:szCs w:val="18"/>
                          </w:rPr>
                        </w:pPr>
                        <w:r w:rsidRPr="006D52D7">
                          <w:rPr>
                            <w:b/>
                            <w:sz w:val="16"/>
                            <w:szCs w:val="18"/>
                          </w:rPr>
                          <w:t>2. Les moyens de transport collectif fermés ;</w:t>
                        </w:r>
                      </w:p>
                      <w:p w:rsidR="00ED1F4F" w:rsidRPr="006D52D7" w:rsidRDefault="00ED1F4F" w:rsidP="00B97233">
                        <w:pPr>
                          <w:pStyle w:val="Paragraphedeliste"/>
                          <w:spacing w:after="0" w:line="240" w:lineRule="auto"/>
                          <w:ind w:left="0"/>
                          <w:jc w:val="center"/>
                          <w:rPr>
                            <w:b/>
                            <w:sz w:val="16"/>
                            <w:szCs w:val="18"/>
                          </w:rPr>
                        </w:pPr>
                        <w:r w:rsidRPr="006D52D7">
                          <w:rPr>
                            <w:b/>
                            <w:sz w:val="16"/>
                            <w:szCs w:val="18"/>
                          </w:rPr>
                          <w:t>3. Les lieux de travail fermés et couverts à usage collectif.</w:t>
                        </w:r>
                      </w:p>
                      <w:p w:rsidR="00ED1F4F" w:rsidRPr="006D52D7" w:rsidRDefault="00ED1F4F" w:rsidP="00B97233">
                        <w:pPr>
                          <w:spacing w:after="0" w:line="240" w:lineRule="auto"/>
                          <w:jc w:val="center"/>
                          <w:rPr>
                            <w:b/>
                            <w:i/>
                            <w:sz w:val="16"/>
                            <w:szCs w:val="18"/>
                          </w:rPr>
                        </w:pPr>
                        <w:r w:rsidRPr="006D52D7">
                          <w:rPr>
                            <w:b/>
                            <w:i/>
                            <w:sz w:val="16"/>
                            <w:szCs w:val="18"/>
                          </w:rPr>
                          <w:t>(Article L.3513-6 du Code de la santé public)</w:t>
                        </w:r>
                      </w:p>
                      <w:p w:rsidR="00ED1F4F" w:rsidRPr="006D52D7" w:rsidRDefault="00ED1F4F" w:rsidP="00B97233">
                        <w:pPr>
                          <w:spacing w:after="0" w:line="240" w:lineRule="auto"/>
                          <w:jc w:val="center"/>
                          <w:rPr>
                            <w:b/>
                            <w:sz w:val="16"/>
                            <w:szCs w:val="18"/>
                          </w:rPr>
                        </w:pPr>
                        <w:r w:rsidRPr="006D52D7">
                          <w:rPr>
                            <w:b/>
                            <w:sz w:val="16"/>
                            <w:szCs w:val="18"/>
                          </w:rPr>
                          <w:t>Vapoter ici est puni de l’amende prévue pour les contraventions de 2</w:t>
                        </w:r>
                        <w:r w:rsidRPr="006D52D7">
                          <w:rPr>
                            <w:b/>
                            <w:sz w:val="16"/>
                            <w:szCs w:val="18"/>
                            <w:vertAlign w:val="superscript"/>
                          </w:rPr>
                          <w:t>ème</w:t>
                        </w:r>
                        <w:r w:rsidRPr="006D52D7">
                          <w:rPr>
                            <w:b/>
                            <w:sz w:val="16"/>
                            <w:szCs w:val="18"/>
                          </w:rPr>
                          <w:t xml:space="preserve"> classe (soit 35€).</w:t>
                        </w:r>
                      </w:p>
                      <w:p w:rsidR="00ED1F4F" w:rsidRPr="006D52D7" w:rsidRDefault="00ED1F4F" w:rsidP="00B97233">
                        <w:pPr>
                          <w:spacing w:after="0"/>
                          <w:jc w:val="center"/>
                          <w:rPr>
                            <w:b/>
                            <w:sz w:val="16"/>
                            <w:szCs w:val="16"/>
                          </w:rPr>
                        </w:pPr>
                        <w:r w:rsidRPr="006D52D7">
                          <w:rPr>
                            <w:b/>
                            <w:sz w:val="16"/>
                            <w:szCs w:val="18"/>
                          </w:rPr>
                          <w:t>Ne pas afficher l’interdiction de vapoter est puni de l’amende prévue pour les contraventions de 3</w:t>
                        </w:r>
                        <w:r w:rsidRPr="006D52D7">
                          <w:rPr>
                            <w:b/>
                            <w:sz w:val="16"/>
                            <w:szCs w:val="18"/>
                            <w:vertAlign w:val="superscript"/>
                          </w:rPr>
                          <w:t>ème</w:t>
                        </w:r>
                        <w:r w:rsidRPr="006D52D7">
                          <w:rPr>
                            <w:b/>
                            <w:sz w:val="16"/>
                            <w:szCs w:val="18"/>
                          </w:rPr>
                          <w:t xml:space="preserve"> classe (soit 66€), amende visant </w:t>
                        </w:r>
                        <w:r w:rsidRPr="006D52D7">
                          <w:rPr>
                            <w:b/>
                            <w:sz w:val="16"/>
                            <w:szCs w:val="16"/>
                          </w:rPr>
                          <w:t>le responsable des lieux.</w:t>
                        </w:r>
                      </w:p>
                      <w:p w:rsidR="00ED1F4F" w:rsidRPr="006D52D7" w:rsidRDefault="00ED1F4F" w:rsidP="00B97233">
                        <w:pPr>
                          <w:spacing w:after="0" w:line="240" w:lineRule="auto"/>
                          <w:jc w:val="center"/>
                          <w:rPr>
                            <w:sz w:val="16"/>
                            <w:szCs w:val="16"/>
                          </w:rPr>
                        </w:pPr>
                        <w:r w:rsidRPr="006D52D7">
                          <w:rPr>
                            <w:b/>
                            <w:sz w:val="16"/>
                            <w:szCs w:val="16"/>
                          </w:rPr>
                          <w:t>Décret n°2017-633 du 25 avril 2017 aux conditions d’application de l’interdiction de vapoter</w:t>
                        </w:r>
                      </w:p>
                    </w:txbxContent>
                  </v:textbox>
                </v:shape>
                <v:shape id="Zone de texte 13" o:spid="_x0000_s1029" type="#_x0000_t202" style="position:absolute;left:1905;top:26060;width:14325;height:39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ED1F4F" w:rsidRDefault="005B3C23" w:rsidP="00ED1F4F">
                        <w:r>
                          <w:rPr>
                            <w:noProof/>
                            <w:lang w:eastAsia="fr-FR"/>
                          </w:rPr>
                          <w:drawing>
                            <wp:inline distT="0" distB="0" distL="0" distR="0" wp14:anchorId="292DD821" wp14:editId="5EC92AA6">
                              <wp:extent cx="1203907" cy="110578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dit de fumer.png"/>
                                      <pic:cNvPicPr/>
                                    </pic:nvPicPr>
                                    <pic:blipFill>
                                      <a:blip r:embed="rId9">
                                        <a:extLst>
                                          <a:ext uri="{28A0092B-C50C-407E-A947-70E740481C1C}">
                                            <a14:useLocalDpi xmlns:a14="http://schemas.microsoft.com/office/drawing/2010/main" val="0"/>
                                          </a:ext>
                                        </a:extLst>
                                      </a:blip>
                                      <a:stretch>
                                        <a:fillRect/>
                                      </a:stretch>
                                    </pic:blipFill>
                                    <pic:spPr>
                                      <a:xfrm>
                                        <a:off x="0" y="0"/>
                                        <a:ext cx="1227692" cy="1127633"/>
                                      </a:xfrm>
                                      <a:prstGeom prst="rect">
                                        <a:avLst/>
                                      </a:prstGeom>
                                    </pic:spPr>
                                  </pic:pic>
                                </a:graphicData>
                              </a:graphic>
                            </wp:inline>
                          </w:drawing>
                        </w:r>
                      </w:p>
                      <w:p w:rsidR="00ED1F4F" w:rsidRPr="006D52D7" w:rsidRDefault="00ED1F4F" w:rsidP="00ED1F4F">
                        <w:pPr>
                          <w:spacing w:after="0" w:line="240" w:lineRule="auto"/>
                          <w:jc w:val="center"/>
                          <w:rPr>
                            <w:b/>
                            <w:sz w:val="16"/>
                            <w:szCs w:val="20"/>
                          </w:rPr>
                        </w:pPr>
                        <w:r w:rsidRPr="006D52D7">
                          <w:rPr>
                            <w:b/>
                            <w:sz w:val="16"/>
                            <w:szCs w:val="20"/>
                          </w:rPr>
                          <w:t>Fumer ici vous expose à une amende forfaitaire de 68€ ou à des poursuites judiciaires</w:t>
                        </w:r>
                      </w:p>
                      <w:p w:rsidR="00ED1F4F" w:rsidRPr="006D52D7" w:rsidRDefault="00ED1F4F" w:rsidP="00ED1F4F">
                        <w:pPr>
                          <w:spacing w:after="0" w:line="240" w:lineRule="auto"/>
                          <w:jc w:val="center"/>
                          <w:rPr>
                            <w:b/>
                            <w:sz w:val="16"/>
                            <w:szCs w:val="20"/>
                          </w:rPr>
                        </w:pPr>
                      </w:p>
                      <w:p w:rsidR="00ED1F4F" w:rsidRPr="006D52D7" w:rsidRDefault="00ED1F4F" w:rsidP="00ED1F4F">
                        <w:pPr>
                          <w:spacing w:after="0" w:line="240" w:lineRule="auto"/>
                          <w:jc w:val="center"/>
                          <w:rPr>
                            <w:b/>
                            <w:sz w:val="16"/>
                            <w:szCs w:val="20"/>
                          </w:rPr>
                        </w:pPr>
                        <w:r w:rsidRPr="006D52D7">
                          <w:rPr>
                            <w:b/>
                            <w:sz w:val="16"/>
                            <w:szCs w:val="20"/>
                          </w:rPr>
                          <w:t>Pour arrêter de fumer, faites-vous aider en appelant le :</w:t>
                        </w:r>
                      </w:p>
                      <w:p w:rsidR="00ED1F4F" w:rsidRPr="006D52D7" w:rsidRDefault="00ED1F4F" w:rsidP="00ED1F4F">
                        <w:pPr>
                          <w:spacing w:after="0" w:line="240" w:lineRule="auto"/>
                          <w:jc w:val="center"/>
                          <w:rPr>
                            <w:b/>
                            <w:sz w:val="16"/>
                            <w:szCs w:val="20"/>
                          </w:rPr>
                        </w:pPr>
                        <w:r w:rsidRPr="006D52D7">
                          <w:rPr>
                            <w:b/>
                            <w:sz w:val="16"/>
                            <w:szCs w:val="20"/>
                          </w:rPr>
                          <w:t>3989 (0,15€/min depuis un poste fixe, Tabac In</w:t>
                        </w:r>
                        <w:r w:rsidR="001544B8">
                          <w:rPr>
                            <w:b/>
                            <w:sz w:val="16"/>
                            <w:szCs w:val="20"/>
                          </w:rPr>
                          <w:t>f</w:t>
                        </w:r>
                        <w:r w:rsidRPr="006D52D7">
                          <w:rPr>
                            <w:b/>
                            <w:sz w:val="16"/>
                            <w:szCs w:val="20"/>
                          </w:rPr>
                          <w:t>o Service)</w:t>
                        </w:r>
                      </w:p>
                      <w:p w:rsidR="00ED1F4F" w:rsidRPr="006D52D7" w:rsidRDefault="00ED1F4F" w:rsidP="00ED1F4F">
                        <w:pPr>
                          <w:spacing w:after="0" w:line="240" w:lineRule="auto"/>
                          <w:jc w:val="center"/>
                          <w:rPr>
                            <w:b/>
                            <w:sz w:val="16"/>
                            <w:szCs w:val="20"/>
                          </w:rPr>
                        </w:pPr>
                      </w:p>
                      <w:p w:rsidR="00ED1F4F" w:rsidRPr="006D52D7" w:rsidRDefault="00ED1F4F" w:rsidP="00ED1F4F">
                        <w:pPr>
                          <w:spacing w:after="0" w:line="240" w:lineRule="auto"/>
                          <w:jc w:val="center"/>
                          <w:rPr>
                            <w:sz w:val="16"/>
                            <w:szCs w:val="20"/>
                          </w:rPr>
                        </w:pPr>
                        <w:r w:rsidRPr="006D52D7">
                          <w:rPr>
                            <w:b/>
                            <w:sz w:val="16"/>
                            <w:szCs w:val="20"/>
                          </w:rPr>
                          <w:t>Décret n°2006 – 1386 du 15 novembre 2006 fixant les conditions d’application de l’interdiction de fumer dans les lieux affectés à un usage collectif</w:t>
                        </w:r>
                      </w:p>
                    </w:txbxContent>
                  </v:textbox>
                </v:shape>
                <v:shape id="Zone de texte 22" o:spid="_x0000_s1030" type="#_x0000_t202" style="position:absolute;left:914;top:69951;width:11874;height:29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" fillcolor="white [3201]" stroked="f" strokeweight="1pt">
                  <v:textbox>
                    <w:txbxContent>
                      <w:p w:rsidR="00ED1F4F" w:rsidRDefault="00ED1F4F" w:rsidP="00ED1F4F">
                        <w:pPr>
                          <w:spacing w:after="0" w:line="240" w:lineRule="auto"/>
                          <w:jc w:val="center"/>
                          <w:rPr>
                            <w:sz w:val="20"/>
                            <w:szCs w:val="20"/>
                          </w:rPr>
                        </w:pPr>
                        <w:r>
                          <w:rPr>
                            <w:noProof/>
                            <w:sz w:val="20"/>
                            <w:szCs w:val="20"/>
                            <w:lang w:eastAsia="fr-FR"/>
                          </w:rPr>
                          <w:drawing>
                            <wp:inline distT="0" distB="0" distL="0" distR="0" wp14:anchorId="26F97D37" wp14:editId="4C45609A">
                              <wp:extent cx="619200" cy="619200"/>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xtincteur.jpg"/>
                                      <pic:cNvPicPr/>
                                    </pic:nvPicPr>
                                    <pic:blipFill>
                                      <a:blip r:embed="rId10">
                                        <a:extLst>
                                          <a:ext uri="{28A0092B-C50C-407E-A947-70E740481C1C}">
                                            <a14:useLocalDpi xmlns:a14="http://schemas.microsoft.com/office/drawing/2010/main" val="0"/>
                                          </a:ext>
                                        </a:extLst>
                                      </a:blip>
                                      <a:stretch>
                                        <a:fillRect/>
                                      </a:stretch>
                                    </pic:blipFill>
                                    <pic:spPr>
                                      <a:xfrm>
                                        <a:off x="0" y="0"/>
                                        <a:ext cx="619200" cy="619200"/>
                                      </a:xfrm>
                                      <a:prstGeom prst="rect">
                                        <a:avLst/>
                                      </a:prstGeom>
                                    </pic:spPr>
                                  </pic:pic>
                                </a:graphicData>
                              </a:graphic>
                            </wp:inline>
                          </w:drawing>
                        </w:r>
                      </w:p>
                      <w:p w:rsidR="00ED1F4F" w:rsidRDefault="00ED1F4F" w:rsidP="00ED1F4F">
                        <w:pPr>
                          <w:spacing w:after="0" w:line="240" w:lineRule="auto"/>
                          <w:jc w:val="center"/>
                          <w:rPr>
                            <w:sz w:val="20"/>
                            <w:szCs w:val="20"/>
                          </w:rPr>
                        </w:pPr>
                      </w:p>
                      <w:p w:rsidR="00ED1F4F" w:rsidRPr="006D52D7" w:rsidRDefault="00ED1F4F" w:rsidP="00ED1F4F">
                        <w:pPr>
                          <w:spacing w:after="0" w:line="240" w:lineRule="auto"/>
                          <w:jc w:val="center"/>
                          <w:rPr>
                            <w:b/>
                            <w:sz w:val="16"/>
                            <w:szCs w:val="20"/>
                          </w:rPr>
                        </w:pPr>
                        <w:r w:rsidRPr="006D52D7">
                          <w:rPr>
                            <w:b/>
                            <w:sz w:val="16"/>
                            <w:szCs w:val="20"/>
                          </w:rPr>
                          <w:t>INCENDIE</w:t>
                        </w:r>
                      </w:p>
                      <w:p w:rsidR="00ED1F4F" w:rsidRPr="006D52D7" w:rsidRDefault="00ED1F4F" w:rsidP="00ED1F4F">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Alertez immédiatement les pompiers </w:t>
                        </w:r>
                        <w:r w:rsidRPr="006D52D7">
                          <w:rPr>
                            <w:sz w:val="16"/>
                            <w:szCs w:val="20"/>
                          </w:rPr>
                          <w:sym w:font="Wingdings" w:char="F028"/>
                        </w:r>
                        <w:r w:rsidRPr="006D52D7">
                          <w:rPr>
                            <w:sz w:val="16"/>
                            <w:szCs w:val="20"/>
                          </w:rPr>
                          <w:t> : 18</w:t>
                        </w:r>
                      </w:p>
                      <w:p w:rsidR="00ED1F4F" w:rsidRPr="006D52D7" w:rsidRDefault="00ED1F4F" w:rsidP="001544B8">
                        <w:pPr>
                          <w:spacing w:after="0" w:line="240" w:lineRule="auto"/>
                          <w:jc w:val="center"/>
                          <w:rPr>
                            <w:sz w:val="16"/>
                            <w:szCs w:val="20"/>
                          </w:rPr>
                        </w:pPr>
                        <w:r w:rsidRPr="006D52D7">
                          <w:rPr>
                            <w:sz w:val="16"/>
                            <w:szCs w:val="20"/>
                          </w:rPr>
                          <w:t>Déclenchez l’alarme la plus proche.</w:t>
                        </w:r>
                      </w:p>
                      <w:p w:rsidR="00ED1F4F" w:rsidRPr="006D52D7" w:rsidRDefault="00ED1F4F" w:rsidP="001544B8">
                        <w:pPr>
                          <w:spacing w:after="0" w:line="240" w:lineRule="auto"/>
                          <w:jc w:val="center"/>
                          <w:rPr>
                            <w:sz w:val="16"/>
                            <w:szCs w:val="20"/>
                          </w:rPr>
                        </w:pPr>
                        <w:r w:rsidRPr="006D52D7">
                          <w:rPr>
                            <w:sz w:val="16"/>
                            <w:szCs w:val="20"/>
                          </w:rPr>
                          <w:t>Attaquez le feu avec l’extincteur approprié le plus proche.</w:t>
                        </w:r>
                      </w:p>
                      <w:p w:rsidR="00ED1F4F" w:rsidRPr="006D52D7" w:rsidRDefault="00ED1F4F" w:rsidP="001544B8">
                        <w:pPr>
                          <w:spacing w:after="0" w:line="240" w:lineRule="auto"/>
                          <w:jc w:val="center"/>
                          <w:rPr>
                            <w:sz w:val="16"/>
                            <w:szCs w:val="20"/>
                          </w:rPr>
                        </w:pPr>
                        <w:r w:rsidRPr="006D52D7">
                          <w:rPr>
                            <w:sz w:val="16"/>
                            <w:szCs w:val="20"/>
                          </w:rPr>
                          <w:t>En cas de fumée baissez-vous, l’air frais est près du sol.</w:t>
                        </w:r>
                      </w:p>
                      <w:p w:rsidR="00ED1F4F" w:rsidRPr="006D52D7" w:rsidRDefault="00ED1F4F" w:rsidP="00ED1F4F">
                        <w:pPr>
                          <w:ind w:left="-142" w:right="-58" w:firstLine="142"/>
                          <w:rPr>
                            <w:sz w:val="18"/>
                          </w:rPr>
                        </w:pPr>
                      </w:p>
                    </w:txbxContent>
                  </v:textbox>
                </v:shape>
                <v:shape id="Zone de texte 26" o:spid="_x0000_s1031" type="#_x0000_t202" style="position:absolute;left:12801;top:69951;width:11875;height:29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" fillcolor="white [3201]" stroked="f" strokeweight="1pt">
                  <v:textbox>
                    <w:txbxContent>
                      <w:p w:rsidR="00ED1F4F" w:rsidRDefault="00ED1F4F" w:rsidP="00ED1F4F">
                        <w:pPr>
                          <w:spacing w:after="0" w:line="240" w:lineRule="auto"/>
                          <w:jc w:val="center"/>
                          <w:rPr>
                            <w:sz w:val="14"/>
                            <w:szCs w:val="20"/>
                          </w:rPr>
                        </w:pPr>
                        <w:r>
                          <w:rPr>
                            <w:noProof/>
                            <w:sz w:val="14"/>
                            <w:szCs w:val="20"/>
                            <w:lang w:eastAsia="fr-FR"/>
                          </w:rPr>
                          <w:drawing>
                            <wp:inline distT="0" distB="0" distL="0" distR="0" wp14:anchorId="12E0E310" wp14:editId="58739349">
                              <wp:extent cx="619125" cy="6191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oint de rassemblement.png"/>
                                      <pic:cNvPicPr/>
                                    </pic:nvPicPr>
                                    <pic:blipFill>
                                      <a:blip r:embed="rId11">
                                        <a:extLst>
                                          <a:ext uri="{28A0092B-C50C-407E-A947-70E740481C1C}">
                                            <a14:useLocalDpi xmlns:a14="http://schemas.microsoft.com/office/drawing/2010/main" val="0"/>
                                          </a:ext>
                                        </a:extLst>
                                      </a:blip>
                                      <a:stretch>
                                        <a:fillRect/>
                                      </a:stretch>
                                    </pic:blipFill>
                                    <pic:spPr>
                                      <a:xfrm>
                                        <a:off x="0" y="0"/>
                                        <a:ext cx="619562" cy="619562"/>
                                      </a:xfrm>
                                      <a:prstGeom prst="rect">
                                        <a:avLst/>
                                      </a:prstGeom>
                                    </pic:spPr>
                                  </pic:pic>
                                </a:graphicData>
                              </a:graphic>
                            </wp:inline>
                          </w:drawing>
                        </w:r>
                      </w:p>
                      <w:p w:rsidR="00ED1F4F" w:rsidRPr="00286F4D" w:rsidRDefault="00ED1F4F" w:rsidP="00ED1F4F">
                        <w:pPr>
                          <w:spacing w:after="0" w:line="240" w:lineRule="auto"/>
                          <w:rPr>
                            <w:sz w:val="20"/>
                            <w:szCs w:val="20"/>
                          </w:rPr>
                        </w:pPr>
                      </w:p>
                      <w:p w:rsidR="00ED1F4F" w:rsidRPr="006D52D7" w:rsidRDefault="00ED1F4F" w:rsidP="001544B8">
                        <w:pPr>
                          <w:spacing w:after="0" w:line="240" w:lineRule="auto"/>
                          <w:jc w:val="center"/>
                          <w:rPr>
                            <w:b/>
                            <w:sz w:val="16"/>
                            <w:szCs w:val="20"/>
                          </w:rPr>
                        </w:pPr>
                        <w:r w:rsidRPr="006D52D7">
                          <w:rPr>
                            <w:b/>
                            <w:sz w:val="16"/>
                            <w:szCs w:val="20"/>
                          </w:rPr>
                          <w:t>EVACUATION</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Dès l’audition du signal sonore ou sur ordre d’un guide ou serre file.</w:t>
                        </w:r>
                      </w:p>
                      <w:p w:rsidR="00ED1F4F" w:rsidRPr="006D52D7" w:rsidRDefault="00ED1F4F" w:rsidP="001544B8">
                        <w:pPr>
                          <w:spacing w:after="0" w:line="240" w:lineRule="auto"/>
                          <w:jc w:val="center"/>
                          <w:rPr>
                            <w:sz w:val="16"/>
                            <w:szCs w:val="20"/>
                          </w:rPr>
                        </w:pPr>
                        <w:r w:rsidRPr="006D52D7">
                          <w:rPr>
                            <w:sz w:val="16"/>
                            <w:szCs w:val="20"/>
                          </w:rPr>
                          <w:t>Dirigez-vous vers les issues de secours sans courir.</w:t>
                        </w:r>
                      </w:p>
                      <w:p w:rsidR="00ED1F4F" w:rsidRPr="006D52D7" w:rsidRDefault="00ED1F4F" w:rsidP="001544B8">
                        <w:pPr>
                          <w:spacing w:after="0" w:line="240" w:lineRule="auto"/>
                          <w:jc w:val="center"/>
                          <w:rPr>
                            <w:sz w:val="16"/>
                            <w:szCs w:val="20"/>
                          </w:rPr>
                        </w:pPr>
                        <w:r w:rsidRPr="006D52D7">
                          <w:rPr>
                            <w:sz w:val="16"/>
                            <w:szCs w:val="20"/>
                          </w:rPr>
                          <w:t>Ne revenez pas en arrière.</w:t>
                        </w:r>
                      </w:p>
                      <w:p w:rsidR="00ED1F4F" w:rsidRPr="006D52D7" w:rsidRDefault="00ED1F4F" w:rsidP="001544B8">
                        <w:pPr>
                          <w:spacing w:after="0" w:line="240" w:lineRule="auto"/>
                          <w:jc w:val="center"/>
                          <w:rPr>
                            <w:sz w:val="16"/>
                            <w:szCs w:val="20"/>
                          </w:rPr>
                        </w:pPr>
                        <w:r w:rsidRPr="006D52D7">
                          <w:rPr>
                            <w:sz w:val="16"/>
                            <w:szCs w:val="20"/>
                          </w:rPr>
                          <w:t>N’utilisez pas les ascenseurs.</w:t>
                        </w:r>
                      </w:p>
                      <w:p w:rsidR="00ED1F4F" w:rsidRPr="006D52D7" w:rsidRDefault="00ED1F4F" w:rsidP="001544B8">
                        <w:pPr>
                          <w:spacing w:after="0" w:line="240" w:lineRule="auto"/>
                          <w:jc w:val="center"/>
                          <w:rPr>
                            <w:sz w:val="16"/>
                            <w:szCs w:val="20"/>
                          </w:rPr>
                        </w:pPr>
                        <w:r w:rsidRPr="006D52D7">
                          <w:rPr>
                            <w:sz w:val="16"/>
                            <w:szCs w:val="20"/>
                          </w:rPr>
                          <w:t>Rejoignez le point de rassemblement</w:t>
                        </w:r>
                        <w:r w:rsidR="00DA3EC3">
                          <w:rPr>
                            <w:sz w:val="16"/>
                            <w:szCs w:val="20"/>
                          </w:rPr>
                          <w:t>.</w:t>
                        </w:r>
                      </w:p>
                      <w:p w:rsidR="00ED1F4F" w:rsidRPr="006D52D7" w:rsidRDefault="00ED1F4F" w:rsidP="001544B8">
                        <w:pPr>
                          <w:spacing w:after="0" w:line="240" w:lineRule="auto"/>
                          <w:jc w:val="center"/>
                          <w:rPr>
                            <w:sz w:val="16"/>
                            <w:szCs w:val="20"/>
                          </w:rPr>
                        </w:pPr>
                        <w:r w:rsidRPr="006D52D7">
                          <w:rPr>
                            <w:sz w:val="16"/>
                            <w:szCs w:val="20"/>
                          </w:rPr>
                          <w:t>Gardez votre sang froid.</w:t>
                        </w:r>
                      </w:p>
                      <w:p w:rsidR="00ED1F4F" w:rsidRPr="006D52D7" w:rsidRDefault="00ED1F4F" w:rsidP="00ED1F4F">
                        <w:pPr>
                          <w:rPr>
                            <w:sz w:val="18"/>
                          </w:rPr>
                        </w:pPr>
                      </w:p>
                    </w:txbxContent>
                  </v:textbox>
                </v:shape>
                <v:shape id="Zone de texte 28" o:spid="_x0000_s1032" type="#_x0000_t202" style="position:absolute;left:24765;top:69951;width:11874;height:29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" fillcolor="white [3201]" stroked="f" strokeweight="1pt">
                  <v:textbox>
                    <w:txbxContent>
                      <w:p w:rsidR="00ED1F4F" w:rsidRPr="00286F4D" w:rsidRDefault="00286F4D" w:rsidP="00286F4D">
                        <w:pPr>
                          <w:jc w:val="center"/>
                        </w:pPr>
                        <w:r>
                          <w:rPr>
                            <w:noProof/>
                          </w:rPr>
                          <w:drawing>
                            <wp:inline distT="0" distB="0" distL="0" distR="0" wp14:anchorId="1499EE3A" wp14:editId="7054D6DF">
                              <wp:extent cx="619676" cy="61920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159" r="4000"/>
                                      <a:stretch/>
                                    </pic:blipFill>
                                    <pic:spPr bwMode="auto">
                                      <a:xfrm>
                                        <a:off x="0" y="0"/>
                                        <a:ext cx="619676" cy="619200"/>
                                      </a:xfrm>
                                      <a:prstGeom prst="rect">
                                        <a:avLst/>
                                      </a:prstGeom>
                                      <a:ln>
                                        <a:noFill/>
                                      </a:ln>
                                      <a:extLst>
                                        <a:ext uri="{53640926-AAD7-44D8-BBD7-CCE9431645EC}">
                                          <a14:shadowObscured xmlns:a14="http://schemas.microsoft.com/office/drawing/2010/main"/>
                                        </a:ext>
                                      </a:extLst>
                                    </pic:spPr>
                                  </pic:pic>
                                </a:graphicData>
                              </a:graphic>
                            </wp:inline>
                          </w:drawing>
                        </w:r>
                      </w:p>
                      <w:p w:rsidR="00286F4D" w:rsidRPr="00286F4D" w:rsidRDefault="00286F4D" w:rsidP="00286F4D">
                        <w:pPr>
                          <w:spacing w:after="0" w:line="240" w:lineRule="auto"/>
                          <w:rPr>
                            <w:b/>
                            <w:sz w:val="8"/>
                            <w:szCs w:val="20"/>
                          </w:rPr>
                        </w:pPr>
                      </w:p>
                      <w:p w:rsidR="00ED1F4F" w:rsidRPr="006D52D7" w:rsidRDefault="00ED1F4F" w:rsidP="001544B8">
                        <w:pPr>
                          <w:spacing w:after="0" w:line="240" w:lineRule="auto"/>
                          <w:jc w:val="center"/>
                          <w:rPr>
                            <w:b/>
                            <w:sz w:val="16"/>
                            <w:szCs w:val="20"/>
                          </w:rPr>
                        </w:pPr>
                        <w:r w:rsidRPr="006D52D7">
                          <w:rPr>
                            <w:b/>
                            <w:sz w:val="16"/>
                            <w:szCs w:val="20"/>
                          </w:rPr>
                          <w:t>ACCIDENT</w:t>
                        </w:r>
                      </w:p>
                      <w:p w:rsidR="00ED1F4F" w:rsidRPr="006D52D7" w:rsidRDefault="00ED1F4F" w:rsidP="001544B8">
                        <w:pPr>
                          <w:spacing w:after="0" w:line="240" w:lineRule="auto"/>
                          <w:jc w:val="center"/>
                          <w:rPr>
                            <w:b/>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La police          </w:t>
                        </w:r>
                        <w:r w:rsidRPr="006D52D7">
                          <w:rPr>
                            <w:sz w:val="16"/>
                            <w:szCs w:val="20"/>
                          </w:rPr>
                          <w:sym w:font="Wingdings" w:char="F028"/>
                        </w:r>
                        <w:r w:rsidRPr="006D52D7">
                          <w:rPr>
                            <w:sz w:val="16"/>
                            <w:szCs w:val="20"/>
                          </w:rPr>
                          <w:t> : 17</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Les pompiers  </w:t>
                        </w:r>
                        <w:r w:rsidRPr="006D52D7">
                          <w:rPr>
                            <w:sz w:val="16"/>
                            <w:szCs w:val="20"/>
                          </w:rPr>
                          <w:sym w:font="Wingdings" w:char="F028"/>
                        </w:r>
                        <w:r w:rsidRPr="006D52D7">
                          <w:rPr>
                            <w:sz w:val="16"/>
                            <w:szCs w:val="20"/>
                          </w:rPr>
                          <w:t> : 18</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Le SAMU          </w:t>
                        </w:r>
                        <w:r w:rsidRPr="006D52D7">
                          <w:rPr>
                            <w:sz w:val="16"/>
                            <w:szCs w:val="20"/>
                          </w:rPr>
                          <w:sym w:font="Wingdings" w:char="F028"/>
                        </w:r>
                        <w:r w:rsidRPr="006D52D7">
                          <w:rPr>
                            <w:sz w:val="16"/>
                            <w:szCs w:val="20"/>
                          </w:rPr>
                          <w:t> : 15</w:t>
                        </w:r>
                      </w:p>
                      <w:p w:rsidR="00ED1F4F" w:rsidRPr="006D52D7" w:rsidRDefault="00ED1F4F" w:rsidP="001544B8">
                        <w:pPr>
                          <w:spacing w:after="0" w:line="240" w:lineRule="auto"/>
                          <w:jc w:val="center"/>
                          <w:rPr>
                            <w:sz w:val="16"/>
                            <w:szCs w:val="20"/>
                          </w:rPr>
                        </w:pPr>
                      </w:p>
                      <w:p w:rsidR="00ED1F4F" w:rsidRPr="006D52D7" w:rsidRDefault="00ED1F4F" w:rsidP="001544B8">
                        <w:pPr>
                          <w:spacing w:after="0" w:line="240" w:lineRule="auto"/>
                          <w:jc w:val="center"/>
                          <w:rPr>
                            <w:sz w:val="16"/>
                            <w:szCs w:val="20"/>
                          </w:rPr>
                        </w:pPr>
                        <w:r w:rsidRPr="006D52D7">
                          <w:rPr>
                            <w:sz w:val="16"/>
                            <w:szCs w:val="20"/>
                          </w:rPr>
                          <w:t xml:space="preserve">Indiquez la nature de l’accident : blessure, brûlure, </w:t>
                        </w:r>
                        <w:r w:rsidR="00617F7A" w:rsidRPr="006D52D7">
                          <w:rPr>
                            <w:sz w:val="16"/>
                            <w:szCs w:val="20"/>
                          </w:rPr>
                          <w:t>asphyxie, …</w:t>
                        </w:r>
                      </w:p>
                    </w:txbxContent>
                  </v:textbox>
                </v:shape>
                <v:shape id="Zone de texte 4" o:spid="_x0000_s1033" type="#_x0000_t202" style="position:absolute;left:914;top:23926;width:3527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" fillcolor="yellow" strokeweight=".5pt">
                  <v:textbox inset="1mm,0,0,0">
                    <w:txbxContent>
                      <w:p w:rsidR="00F16EDE" w:rsidRPr="00F16EDE" w:rsidRDefault="00F16EDE">
                        <w:pPr>
                          <w:rPr>
                            <w:b/>
                            <w:sz w:val="16"/>
                            <w:szCs w:val="20"/>
                          </w:rPr>
                        </w:pPr>
                        <w:r w:rsidRPr="00F16EDE">
                          <w:rPr>
                            <w:b/>
                            <w:sz w:val="16"/>
                            <w:szCs w:val="20"/>
                          </w:rPr>
                          <w:t>INTERDICTION DE FUMER ET DE VAPOTER</w:t>
                        </w:r>
                      </w:p>
                    </w:txbxContent>
                  </v:textbox>
                </v:shape>
                <v:shape id="Zone de texte 16" o:spid="_x0000_s1034" type="#_x0000_t202" style="position:absolute;left:762;top:67132;width:35274;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" fillcolor="yellow" strokeweight=".5pt">
                  <v:textbox inset="1mm,0,0,0">
                    <w:txbxContent>
                      <w:p w:rsidR="00F017FA" w:rsidRPr="00F017FA" w:rsidRDefault="00F017FA">
                        <w:pPr>
                          <w:rPr>
                            <w:b/>
                            <w:sz w:val="16"/>
                            <w:szCs w:val="20"/>
                          </w:rPr>
                        </w:pPr>
                        <w:r w:rsidRPr="00F017FA">
                          <w:rPr>
                            <w:b/>
                            <w:sz w:val="16"/>
                            <w:szCs w:val="20"/>
                          </w:rPr>
                          <w:t xml:space="preserve">CONSIGNES INCENDIE </w:t>
                        </w:r>
                        <w:r w:rsidRPr="00F017FA">
                          <w:rPr>
                            <w:sz w:val="16"/>
                            <w:szCs w:val="20"/>
                          </w:rPr>
                          <w:t>(Art. R.4227-28 et suivants)</w:t>
                        </w:r>
                      </w:p>
                    </w:txbxContent>
                  </v:textbox>
                </v:shape>
              </v:group>
            </w:pict>
          </mc:Fallback>
        </mc:AlternateContent>
      </w:r>
      <w:r w:rsidR="002813B9" w:rsidRPr="00AE61B5">
        <w:rPr>
          <w:noProof/>
          <w:sz w:val="20"/>
          <w:szCs w:val="20"/>
          <w:lang w:eastAsia="fr-FR"/>
        </w:rPr>
        <mc:AlternateContent>
          <mc:Choice Requires="wps">
            <w:drawing>
              <wp:anchor distT="45720" distB="45720" distL="114300" distR="114300" simplePos="0" relativeHeight="251729920" behindDoc="1" locked="0" layoutInCell="1" allowOverlap="1" wp14:anchorId="53DFB1F8" wp14:editId="47BB611E">
                <wp:simplePos x="0" y="0"/>
                <wp:positionH relativeFrom="margin">
                  <wp:posOffset>-1986280</wp:posOffset>
                </wp:positionH>
                <wp:positionV relativeFrom="paragraph">
                  <wp:posOffset>4535805</wp:posOffset>
                </wp:positionV>
                <wp:extent cx="4384040" cy="403860"/>
                <wp:effectExtent l="8890" t="0" r="6350" b="6350"/>
                <wp:wrapNone/>
                <wp:docPr id="7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4040" cy="403860"/>
                        </a:xfrm>
                        <a:prstGeom prst="rect">
                          <a:avLst/>
                        </a:prstGeom>
                        <a:solidFill>
                          <a:schemeClr val="accent1">
                            <a:lumMod val="50000"/>
                          </a:schemeClr>
                        </a:solidFill>
                        <a:ln w="9525">
                          <a:noFill/>
                          <a:miter lim="800000"/>
                          <a:headEnd/>
                          <a:tailEnd/>
                        </a:ln>
                      </wps:spPr>
                      <wps:txbx>
                        <w:txbxContent>
                          <w:p w:rsidR="00880738" w:rsidRPr="006D52D7" w:rsidRDefault="00880738" w:rsidP="00880738">
                            <w:pPr>
                              <w:jc w:val="center"/>
                              <w:rPr>
                                <w:b/>
                                <w:color w:val="FFFFFF" w:themeColor="background1"/>
                                <w:sz w:val="40"/>
                              </w:rPr>
                            </w:pPr>
                            <w:r w:rsidRPr="006D52D7">
                              <w:rPr>
                                <w:b/>
                                <w:color w:val="FFFFFF" w:themeColor="background1"/>
                                <w:sz w:val="40"/>
                              </w:rPr>
                              <w:t>CODE DU</w:t>
                            </w:r>
                            <w:r w:rsidRPr="006D52D7">
                              <w:rPr>
                                <w:b/>
                                <w:color w:val="FFFFFF" w:themeColor="background1"/>
                                <w:sz w:val="32"/>
                              </w:rPr>
                              <w:t xml:space="preserve"> </w:t>
                            </w:r>
                            <w:r w:rsidRPr="006D52D7">
                              <w:rPr>
                                <w:b/>
                                <w:color w:val="FFFFFF" w:themeColor="background1"/>
                                <w:sz w:val="40"/>
                              </w:rPr>
                              <w:t>TRAVAIL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DFB1F8" id="Zone de texte 2" o:spid="_x0000_s1035" type="#_x0000_t202" style="position:absolute;left:0;text-align:left;margin-left:-156.4pt;margin-top:357.15pt;width:345.2pt;height:31.8pt;rotation:-90;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" fillcolor="#1f4d78 [1604]" stroked="f">
                <v:textbox>
                  <w:txbxContent>
                    <w:p w:rsidR="00880738" w:rsidRPr="006D52D7" w:rsidRDefault="00880738" w:rsidP="00880738">
                      <w:pPr>
                        <w:jc w:val="center"/>
                        <w:rPr>
                          <w:b/>
                          <w:color w:val="FFFFFF" w:themeColor="background1"/>
                          <w:sz w:val="40"/>
                        </w:rPr>
                      </w:pPr>
                      <w:r w:rsidRPr="006D52D7">
                        <w:rPr>
                          <w:b/>
                          <w:color w:val="FFFFFF" w:themeColor="background1"/>
                          <w:sz w:val="40"/>
                        </w:rPr>
                        <w:t>CODE DU</w:t>
                      </w:r>
                      <w:r w:rsidRPr="006D52D7">
                        <w:rPr>
                          <w:b/>
                          <w:color w:val="FFFFFF" w:themeColor="background1"/>
                          <w:sz w:val="32"/>
                        </w:rPr>
                        <w:t xml:space="preserve"> </w:t>
                      </w:r>
                      <w:r w:rsidRPr="006D52D7">
                        <w:rPr>
                          <w:b/>
                          <w:color w:val="FFFFFF" w:themeColor="background1"/>
                          <w:sz w:val="40"/>
                        </w:rPr>
                        <w:t>TRAVAIL</w:t>
                      </w:r>
                    </w:p>
                  </w:txbxContent>
                </v:textbox>
                <w10:wrap anchorx="margin"/>
              </v:shape>
            </w:pict>
          </mc:Fallback>
        </mc:AlternateContent>
      </w:r>
      <w:r w:rsidR="001D6CD9" w:rsidRPr="00564C12">
        <w:rPr>
          <w:noProof/>
          <w:sz w:val="20"/>
          <w:szCs w:val="20"/>
          <w:lang w:eastAsia="fr-FR"/>
        </w:rPr>
        <mc:AlternateContent>
          <mc:Choice Requires="wps">
            <w:drawing>
              <wp:anchor distT="45720" distB="45720" distL="114300" distR="114300" simplePos="0" relativeHeight="251709440" behindDoc="1" locked="0" layoutInCell="1" allowOverlap="1" wp14:anchorId="6C1A5155" wp14:editId="48AF10E8">
                <wp:simplePos x="0" y="0"/>
                <wp:positionH relativeFrom="margin">
                  <wp:posOffset>436880</wp:posOffset>
                </wp:positionH>
                <wp:positionV relativeFrom="paragraph">
                  <wp:posOffset>99060</wp:posOffset>
                </wp:positionV>
                <wp:extent cx="2915920" cy="9936000"/>
                <wp:effectExtent l="0" t="0" r="0" b="8255"/>
                <wp:wrapTight wrapText="bothSides">
                  <wp:wrapPolygon edited="0">
                    <wp:start x="0" y="0"/>
                    <wp:lineTo x="0" y="21577"/>
                    <wp:lineTo x="21449" y="21577"/>
                    <wp:lineTo x="2144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9936000"/>
                        </a:xfrm>
                        <a:prstGeom prst="rect">
                          <a:avLst/>
                        </a:prstGeom>
                        <a:solidFill>
                          <a:schemeClr val="bg1"/>
                        </a:solidFill>
                        <a:ln w="9525">
                          <a:noFill/>
                          <a:miter lim="800000"/>
                          <a:headEnd/>
                          <a:tailEnd/>
                        </a:ln>
                      </wps:spPr>
                      <wps:txbx>
                        <w:txbxContent>
                          <w:tbl>
                            <w:tblPr>
                              <w:tblStyle w:val="Grilledutableau"/>
                              <w:tblW w:w="4365" w:type="dxa"/>
                              <w:tblInd w:w="-5" w:type="dxa"/>
                              <w:shd w:val="clear" w:color="auto" w:fill="FFFFFF" w:themeFill="background1"/>
                              <w:tblLook w:val="04A0" w:firstRow="1" w:lastRow="0" w:firstColumn="1" w:lastColumn="0" w:noHBand="0" w:noVBand="1"/>
                            </w:tblPr>
                            <w:tblGrid>
                              <w:gridCol w:w="2324"/>
                              <w:gridCol w:w="2041"/>
                            </w:tblGrid>
                            <w:tr w:rsidR="006D52D7" w:rsidRPr="006D52D7" w:rsidTr="00233E13">
                              <w:tc>
                                <w:tcPr>
                                  <w:tcW w:w="4365" w:type="dxa"/>
                                  <w:gridSpan w:val="2"/>
                                  <w:tcBorders>
                                    <w:bottom w:val="single" w:sz="4" w:space="0" w:color="auto"/>
                                  </w:tcBorders>
                                  <w:shd w:val="clear" w:color="auto" w:fill="FFFF00"/>
                                </w:tcPr>
                                <w:p w:rsidR="006D52D7" w:rsidRPr="006D52D7" w:rsidRDefault="006D52D7" w:rsidP="00CE52D1">
                                  <w:pPr>
                                    <w:rPr>
                                      <w:sz w:val="16"/>
                                      <w:szCs w:val="20"/>
                                    </w:rPr>
                                  </w:pPr>
                                  <w:r w:rsidRPr="006D52D7">
                                    <w:rPr>
                                      <w:b/>
                                      <w:sz w:val="16"/>
                                      <w:szCs w:val="20"/>
                                    </w:rPr>
                                    <w:t>INSPECTION DU TRAVAIL</w:t>
                                  </w:r>
                                  <w:r w:rsidRPr="006D52D7">
                                    <w:rPr>
                                      <w:sz w:val="16"/>
                                      <w:szCs w:val="20"/>
                                    </w:rPr>
                                    <w:t xml:space="preserve"> (Art. D.4711-1)</w:t>
                                  </w:r>
                                </w:p>
                              </w:tc>
                            </w:tr>
                            <w:tr w:rsidR="006D52D7" w:rsidRPr="006D52D7" w:rsidTr="00233E13">
                              <w:trPr>
                                <w:trHeight w:val="874"/>
                              </w:trPr>
                              <w:tc>
                                <w:tcPr>
                                  <w:tcW w:w="4365" w:type="dxa"/>
                                  <w:gridSpan w:val="2"/>
                                  <w:shd w:val="clear" w:color="auto" w:fill="FFFFFF" w:themeFill="background1"/>
                                  <w:vAlign w:val="center"/>
                                </w:tcPr>
                                <w:p w:rsidR="006D52D7" w:rsidRPr="00233E13" w:rsidRDefault="006D52D7" w:rsidP="00564C12">
                                  <w:pPr>
                                    <w:rPr>
                                      <w:b/>
                                      <w:sz w:val="18"/>
                                    </w:rPr>
                                  </w:pPr>
                                  <w:r w:rsidRPr="00233E13">
                                    <w:rPr>
                                      <w:b/>
                                      <w:sz w:val="18"/>
                                    </w:rPr>
                                    <w:t>Nom de l’inspecteur :</w:t>
                                  </w:r>
                                  <w:r w:rsidRPr="00233E13">
                                    <w:rPr>
                                      <w:sz w:val="18"/>
                                    </w:rPr>
                                    <w:t xml:space="preserve"> </w:t>
                                  </w:r>
                                </w:p>
                                <w:p w:rsidR="006D52D7" w:rsidRPr="00233E13" w:rsidRDefault="006D52D7" w:rsidP="00564C12">
                                  <w:pPr>
                                    <w:rPr>
                                      <w:sz w:val="18"/>
                                    </w:rPr>
                                  </w:pPr>
                                  <w:r w:rsidRPr="00233E13">
                                    <w:rPr>
                                      <w:b/>
                                      <w:sz w:val="18"/>
                                    </w:rPr>
                                    <w:t>Adresse :</w:t>
                                  </w:r>
                                  <w:r w:rsidRPr="00233E13">
                                    <w:rPr>
                                      <w:sz w:val="18"/>
                                    </w:rPr>
                                    <w:t xml:space="preserve"> </w:t>
                                  </w:r>
                                  <w:r w:rsidR="00FB4988" w:rsidRPr="00233E13">
                                    <w:rPr>
                                      <w:sz w:val="18"/>
                                    </w:rPr>
                                    <w:t>4, rue Micheline Ostermeyer, CS 10560</w:t>
                                  </w:r>
                                </w:p>
                                <w:p w:rsidR="006D52D7" w:rsidRPr="00233E13" w:rsidRDefault="00FB4988" w:rsidP="00564C12">
                                  <w:pPr>
                                    <w:rPr>
                                      <w:sz w:val="18"/>
                                    </w:rPr>
                                  </w:pPr>
                                  <w:r w:rsidRPr="00233E13">
                                    <w:rPr>
                                      <w:sz w:val="18"/>
                                    </w:rPr>
                                    <w:t>86021 POITIERS cedex</w:t>
                                  </w:r>
                                </w:p>
                                <w:p w:rsidR="006D52D7" w:rsidRPr="006D52D7" w:rsidRDefault="006D52D7" w:rsidP="003A270D">
                                  <w:pPr>
                                    <w:rPr>
                                      <w:b/>
                                      <w:sz w:val="18"/>
                                    </w:rPr>
                                  </w:pPr>
                                  <w:r w:rsidRPr="00233E13">
                                    <w:rPr>
                                      <w:sz w:val="16"/>
                                    </w:rPr>
                                    <w:sym w:font="Wingdings" w:char="F028"/>
                                  </w:r>
                                  <w:r w:rsidRPr="00233E13">
                                    <w:rPr>
                                      <w:sz w:val="18"/>
                                    </w:rPr>
                                    <w:t xml:space="preserve"> : </w:t>
                                  </w: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CE52D1">
                                  <w:pPr>
                                    <w:rPr>
                                      <w:sz w:val="16"/>
                                      <w:szCs w:val="20"/>
                                    </w:rPr>
                                  </w:pPr>
                                  <w:r w:rsidRPr="006D52D7">
                                    <w:rPr>
                                      <w:b/>
                                      <w:sz w:val="16"/>
                                      <w:szCs w:val="20"/>
                                    </w:rPr>
                                    <w:t>SANTE au TRAVAIL</w:t>
                                  </w:r>
                                  <w:r w:rsidRPr="006D52D7">
                                    <w:rPr>
                                      <w:sz w:val="16"/>
                                      <w:szCs w:val="20"/>
                                    </w:rPr>
                                    <w:t xml:space="preserve"> (Art. D.4711-1)</w:t>
                                  </w:r>
                                </w:p>
                              </w:tc>
                            </w:tr>
                            <w:tr w:rsidR="006D52D7" w:rsidRPr="006D52D7" w:rsidTr="00233E13">
                              <w:tblPrEx>
                                <w:shd w:val="clear" w:color="auto" w:fill="auto"/>
                              </w:tblPrEx>
                              <w:trPr>
                                <w:trHeight w:val="1047"/>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Nom du Médecin du Travail :</w:t>
                                  </w:r>
                                  <w:r w:rsidRPr="00233E13">
                                    <w:rPr>
                                      <w:sz w:val="18"/>
                                      <w:szCs w:val="20"/>
                                    </w:rPr>
                                    <w:t xml:space="preserve"> </w:t>
                                  </w:r>
                                </w:p>
                                <w:p w:rsidR="005B3C23" w:rsidRPr="00233E13" w:rsidRDefault="006D52D7" w:rsidP="005B3C23">
                                  <w:pPr>
                                    <w:rPr>
                                      <w:b/>
                                      <w:sz w:val="18"/>
                                      <w:szCs w:val="20"/>
                                    </w:rPr>
                                  </w:pPr>
                                  <w:r w:rsidRPr="00233E13">
                                    <w:rPr>
                                      <w:b/>
                                      <w:sz w:val="18"/>
                                      <w:szCs w:val="20"/>
                                    </w:rPr>
                                    <w:t>Adresse</w:t>
                                  </w:r>
                                  <w:r w:rsidR="005B3C23" w:rsidRPr="00233E13">
                                    <w:rPr>
                                      <w:b/>
                                      <w:sz w:val="18"/>
                                      <w:szCs w:val="20"/>
                                    </w:rPr>
                                    <w:t xml:space="preserve"> : </w:t>
                                  </w:r>
                                </w:p>
                                <w:p w:rsidR="00B97233" w:rsidRPr="00233E13" w:rsidRDefault="00B97233" w:rsidP="005B3C23">
                                  <w:pPr>
                                    <w:rPr>
                                      <w:b/>
                                      <w:sz w:val="18"/>
                                      <w:szCs w:val="20"/>
                                    </w:rPr>
                                  </w:pPr>
                                </w:p>
                                <w:p w:rsidR="006D52D7" w:rsidRPr="006D52D7" w:rsidRDefault="006D52D7" w:rsidP="005B3C23">
                                  <w:pPr>
                                    <w:rPr>
                                      <w:b/>
                                      <w:sz w:val="18"/>
                                      <w:szCs w:val="20"/>
                                    </w:rPr>
                                  </w:pPr>
                                  <w:r w:rsidRPr="00233E13">
                                    <w:rPr>
                                      <w:sz w:val="16"/>
                                      <w:szCs w:val="20"/>
                                    </w:rPr>
                                    <w:sym w:font="Wingdings" w:char="F028"/>
                                  </w:r>
                                  <w:r w:rsidRPr="00233E13">
                                    <w:rPr>
                                      <w:sz w:val="18"/>
                                      <w:szCs w:val="20"/>
                                    </w:rPr>
                                    <w:t xml:space="preserve"> : </w:t>
                                  </w:r>
                                </w:p>
                              </w:tc>
                            </w:tr>
                            <w:tr w:rsidR="006D52D7" w:rsidRPr="006D52D7" w:rsidTr="00233E13">
                              <w:tblPrEx>
                                <w:shd w:val="clear" w:color="auto" w:fill="auto"/>
                              </w:tblPrEx>
                              <w:trPr>
                                <w:trHeight w:val="190"/>
                              </w:trPr>
                              <w:tc>
                                <w:tcPr>
                                  <w:tcW w:w="4365" w:type="dxa"/>
                                  <w:gridSpan w:val="2"/>
                                  <w:shd w:val="clear" w:color="auto" w:fill="FFFF00"/>
                                  <w:vAlign w:val="center"/>
                                </w:tcPr>
                                <w:p w:rsidR="006D52D7" w:rsidRPr="006D52D7" w:rsidRDefault="006D52D7" w:rsidP="00564C12">
                                  <w:pPr>
                                    <w:rPr>
                                      <w:b/>
                                      <w:sz w:val="18"/>
                                      <w:szCs w:val="20"/>
                                    </w:rPr>
                                  </w:pPr>
                                  <w:r w:rsidRPr="001544B8">
                                    <w:rPr>
                                      <w:b/>
                                      <w:sz w:val="16"/>
                                      <w:szCs w:val="20"/>
                                    </w:rPr>
                                    <w:t>DEFENSEUR DES DROITS</w:t>
                                  </w:r>
                                </w:p>
                              </w:tc>
                            </w:tr>
                            <w:tr w:rsidR="006D52D7" w:rsidRPr="006D52D7" w:rsidTr="00233E13">
                              <w:tblPrEx>
                                <w:shd w:val="clear" w:color="auto" w:fill="auto"/>
                              </w:tblPrEx>
                              <w:trPr>
                                <w:trHeight w:val="1231"/>
                              </w:trPr>
                              <w:tc>
                                <w:tcPr>
                                  <w:tcW w:w="4365" w:type="dxa"/>
                                  <w:gridSpan w:val="2"/>
                                  <w:shd w:val="clear" w:color="auto" w:fill="FFFFFF" w:themeFill="background1"/>
                                  <w:vAlign w:val="center"/>
                                </w:tcPr>
                                <w:p w:rsidR="006D52D7" w:rsidRPr="00233E13" w:rsidRDefault="006D52D7" w:rsidP="00564C12">
                                  <w:pPr>
                                    <w:rPr>
                                      <w:b/>
                                      <w:sz w:val="18"/>
                                      <w:szCs w:val="20"/>
                                    </w:rPr>
                                  </w:pPr>
                                  <w:r w:rsidRPr="00233E13">
                                    <w:rPr>
                                      <w:b/>
                                      <w:sz w:val="18"/>
                                      <w:szCs w:val="20"/>
                                    </w:rPr>
                                    <w:t>Nom du délégué : M. CHATAIN</w:t>
                                  </w:r>
                                </w:p>
                                <w:p w:rsidR="006D52D7" w:rsidRPr="00233E13" w:rsidRDefault="006D52D7" w:rsidP="00564C12">
                                  <w:pPr>
                                    <w:rPr>
                                      <w:sz w:val="18"/>
                                      <w:szCs w:val="20"/>
                                    </w:rPr>
                                  </w:pPr>
                                  <w:r w:rsidRPr="00233E13">
                                    <w:rPr>
                                      <w:sz w:val="16"/>
                                      <w:szCs w:val="20"/>
                                    </w:rPr>
                                    <w:sym w:font="Wingdings" w:char="F028"/>
                                  </w:r>
                                  <w:r w:rsidRPr="00233E13">
                                    <w:rPr>
                                      <w:sz w:val="18"/>
                                      <w:szCs w:val="20"/>
                                    </w:rPr>
                                    <w:t xml:space="preserve"> : 05.49.21.38.51 </w:t>
                                  </w:r>
                                </w:p>
                                <w:p w:rsidR="006D52D7" w:rsidRPr="00233E13" w:rsidRDefault="006D52D7" w:rsidP="00C02C01">
                                  <w:pPr>
                                    <w:spacing w:before="120"/>
                                    <w:rPr>
                                      <w:b/>
                                      <w:sz w:val="18"/>
                                      <w:szCs w:val="20"/>
                                    </w:rPr>
                                  </w:pPr>
                                  <w:r w:rsidRPr="00233E13">
                                    <w:rPr>
                                      <w:b/>
                                      <w:sz w:val="18"/>
                                      <w:szCs w:val="20"/>
                                    </w:rPr>
                                    <w:t xml:space="preserve">Nom du délégué : M. </w:t>
                                  </w:r>
                                  <w:r w:rsidR="00FD4F8A">
                                    <w:rPr>
                                      <w:b/>
                                      <w:sz w:val="18"/>
                                      <w:szCs w:val="20"/>
                                    </w:rPr>
                                    <w:t>JULAN</w:t>
                                  </w:r>
                                </w:p>
                                <w:p w:rsidR="006D52D7" w:rsidRPr="00233E13" w:rsidRDefault="006D52D7" w:rsidP="00EF3DFA">
                                  <w:pPr>
                                    <w:rPr>
                                      <w:sz w:val="18"/>
                                      <w:szCs w:val="20"/>
                                    </w:rPr>
                                  </w:pPr>
                                  <w:r w:rsidRPr="00233E13">
                                    <w:rPr>
                                      <w:sz w:val="16"/>
                                      <w:szCs w:val="20"/>
                                    </w:rPr>
                                    <w:sym w:font="Wingdings" w:char="F028"/>
                                  </w:r>
                                  <w:r w:rsidRPr="00233E13">
                                    <w:rPr>
                                      <w:sz w:val="18"/>
                                      <w:szCs w:val="20"/>
                                    </w:rPr>
                                    <w:t xml:space="preserve"> : </w:t>
                                  </w:r>
                                  <w:r w:rsidR="00FD4F8A" w:rsidRPr="00FD4F8A">
                                    <w:rPr>
                                      <w:sz w:val="18"/>
                                      <w:szCs w:val="20"/>
                                    </w:rPr>
                                    <w:t>06</w:t>
                                  </w:r>
                                  <w:r w:rsidR="00FD4F8A">
                                    <w:rPr>
                                      <w:sz w:val="18"/>
                                      <w:szCs w:val="20"/>
                                    </w:rPr>
                                    <w:t>.</w:t>
                                  </w:r>
                                  <w:r w:rsidR="00FD4F8A" w:rsidRPr="00FD4F8A">
                                    <w:rPr>
                                      <w:sz w:val="18"/>
                                      <w:szCs w:val="20"/>
                                    </w:rPr>
                                    <w:t>69</w:t>
                                  </w:r>
                                  <w:r w:rsidR="00FD4F8A">
                                    <w:rPr>
                                      <w:sz w:val="18"/>
                                      <w:szCs w:val="20"/>
                                    </w:rPr>
                                    <w:t>.</w:t>
                                  </w:r>
                                  <w:r w:rsidR="00FD4F8A" w:rsidRPr="00FD4F8A">
                                    <w:rPr>
                                      <w:sz w:val="18"/>
                                      <w:szCs w:val="20"/>
                                    </w:rPr>
                                    <w:t>42</w:t>
                                  </w:r>
                                  <w:r w:rsidR="00FD4F8A">
                                    <w:rPr>
                                      <w:sz w:val="18"/>
                                      <w:szCs w:val="20"/>
                                    </w:rPr>
                                    <w:t>.</w:t>
                                  </w:r>
                                  <w:r w:rsidR="00FD4F8A" w:rsidRPr="00FD4F8A">
                                    <w:rPr>
                                      <w:sz w:val="18"/>
                                      <w:szCs w:val="20"/>
                                    </w:rPr>
                                    <w:t>49</w:t>
                                  </w:r>
                                  <w:r w:rsidR="00FD4F8A">
                                    <w:rPr>
                                      <w:sz w:val="18"/>
                                      <w:szCs w:val="20"/>
                                    </w:rPr>
                                    <w:t>.</w:t>
                                  </w:r>
                                  <w:r w:rsidR="00FD4F8A" w:rsidRPr="00FD4F8A">
                                    <w:rPr>
                                      <w:sz w:val="18"/>
                                      <w:szCs w:val="20"/>
                                    </w:rPr>
                                    <w:t>07</w:t>
                                  </w:r>
                                </w:p>
                                <w:p w:rsidR="006D52D7" w:rsidRPr="00233E13" w:rsidRDefault="006D52D7" w:rsidP="00C02C01">
                                  <w:pPr>
                                    <w:spacing w:before="120"/>
                                    <w:rPr>
                                      <w:b/>
                                      <w:sz w:val="18"/>
                                      <w:szCs w:val="20"/>
                                    </w:rPr>
                                  </w:pPr>
                                  <w:r w:rsidRPr="00233E13">
                                    <w:rPr>
                                      <w:b/>
                                      <w:sz w:val="18"/>
                                      <w:szCs w:val="20"/>
                                    </w:rPr>
                                    <w:t>Nom du délégué : M. GREMILLON</w:t>
                                  </w:r>
                                </w:p>
                                <w:p w:rsidR="00FD4F8A" w:rsidRDefault="006D52D7" w:rsidP="00233E13">
                                  <w:pPr>
                                    <w:rPr>
                                      <w:sz w:val="18"/>
                                      <w:szCs w:val="20"/>
                                    </w:rPr>
                                  </w:pPr>
                                  <w:r w:rsidRPr="00233E13">
                                    <w:rPr>
                                      <w:sz w:val="16"/>
                                      <w:szCs w:val="20"/>
                                    </w:rPr>
                                    <w:sym w:font="Wingdings" w:char="F028"/>
                                  </w:r>
                                  <w:r w:rsidRPr="00233E13">
                                    <w:rPr>
                                      <w:sz w:val="18"/>
                                      <w:szCs w:val="20"/>
                                    </w:rPr>
                                    <w:t xml:space="preserve"> : 05.49.47.80.89 </w:t>
                                  </w:r>
                                </w:p>
                                <w:p w:rsidR="00233E13" w:rsidRDefault="00FD4F8A" w:rsidP="00FD4F8A">
                                  <w:pPr>
                                    <w:rPr>
                                      <w:sz w:val="18"/>
                                      <w:szCs w:val="20"/>
                                    </w:rPr>
                                  </w:pPr>
                                  <w:r>
                                    <w:rPr>
                                      <w:sz w:val="18"/>
                                      <w:szCs w:val="20"/>
                                    </w:rPr>
                                    <w:t xml:space="preserve">Sur </w:t>
                                  </w:r>
                                  <w:r w:rsidR="006D52D7" w:rsidRPr="00233E13">
                                    <w:rPr>
                                      <w:sz w:val="18"/>
                                      <w:szCs w:val="20"/>
                                    </w:rPr>
                                    <w:t>rendez-vous</w:t>
                                  </w:r>
                                </w:p>
                                <w:p w:rsidR="00FD4F8A" w:rsidRPr="00233E13" w:rsidRDefault="00FD4F8A" w:rsidP="00FD4F8A">
                                  <w:pPr>
                                    <w:rPr>
                                      <w:sz w:val="4"/>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564C12">
                                  <w:pPr>
                                    <w:rPr>
                                      <w:sz w:val="16"/>
                                      <w:szCs w:val="20"/>
                                    </w:rPr>
                                  </w:pPr>
                                  <w:r w:rsidRPr="006D52D7">
                                    <w:rPr>
                                      <w:b/>
                                      <w:sz w:val="16"/>
                                      <w:szCs w:val="20"/>
                                    </w:rPr>
                                    <w:t>DOCUMENT UNIQUE d’</w:t>
                                  </w:r>
                                  <w:r w:rsidR="00FD4F8A">
                                    <w:rPr>
                                      <w:b/>
                                      <w:sz w:val="16"/>
                                      <w:szCs w:val="20"/>
                                    </w:rPr>
                                    <w:t>E</w:t>
                                  </w:r>
                                  <w:r w:rsidRPr="006D52D7">
                                    <w:rPr>
                                      <w:b/>
                                      <w:sz w:val="16"/>
                                      <w:szCs w:val="20"/>
                                    </w:rPr>
                                    <w:t>valuation des RISQUES</w:t>
                                  </w:r>
                                  <w:r w:rsidRPr="006D52D7">
                                    <w:rPr>
                                      <w:sz w:val="16"/>
                                      <w:szCs w:val="20"/>
                                    </w:rPr>
                                    <w:t xml:space="preserve"> (Art. R.4121-4)</w:t>
                                  </w:r>
                                </w:p>
                              </w:tc>
                            </w:tr>
                            <w:tr w:rsidR="006D52D7" w:rsidRPr="006D52D7" w:rsidTr="00233E13">
                              <w:tblPrEx>
                                <w:shd w:val="clear" w:color="auto" w:fill="auto"/>
                              </w:tblPrEx>
                              <w:trPr>
                                <w:trHeight w:val="607"/>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Lieu de consultation :</w:t>
                                  </w:r>
                                  <w:r w:rsidRPr="00233E13">
                                    <w:rPr>
                                      <w:sz w:val="18"/>
                                      <w:szCs w:val="20"/>
                                    </w:rPr>
                                    <w:t xml:space="preserve"> </w:t>
                                  </w:r>
                                </w:p>
                                <w:p w:rsidR="005B3C23" w:rsidRPr="00233E13" w:rsidRDefault="005B3C23" w:rsidP="00564C12">
                                  <w:pPr>
                                    <w:rPr>
                                      <w:sz w:val="18"/>
                                      <w:szCs w:val="20"/>
                                    </w:rPr>
                                  </w:pPr>
                                </w:p>
                                <w:p w:rsidR="006D52D7" w:rsidRPr="00233E13" w:rsidRDefault="006D52D7" w:rsidP="003A270D">
                                  <w:pPr>
                                    <w:rPr>
                                      <w:sz w:val="18"/>
                                      <w:szCs w:val="20"/>
                                    </w:rPr>
                                  </w:pPr>
                                  <w:r w:rsidRPr="00233E13">
                                    <w:rPr>
                                      <w:b/>
                                      <w:sz w:val="18"/>
                                      <w:szCs w:val="20"/>
                                    </w:rPr>
                                    <w:t>Modalités d’accès :</w:t>
                                  </w:r>
                                  <w:r w:rsidRPr="00233E13">
                                    <w:rPr>
                                      <w:sz w:val="18"/>
                                      <w:szCs w:val="20"/>
                                    </w:rPr>
                                    <w:t xml:space="preserve"> </w:t>
                                  </w:r>
                                </w:p>
                                <w:p w:rsidR="00B97233" w:rsidRPr="006D52D7" w:rsidRDefault="00B97233" w:rsidP="003A270D">
                                  <w:pPr>
                                    <w:rPr>
                                      <w:sz w:val="18"/>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564C12">
                                  <w:pPr>
                                    <w:rPr>
                                      <w:sz w:val="16"/>
                                      <w:szCs w:val="20"/>
                                    </w:rPr>
                                  </w:pPr>
                                  <w:r w:rsidRPr="006D52D7">
                                    <w:rPr>
                                      <w:b/>
                                      <w:sz w:val="16"/>
                                      <w:szCs w:val="20"/>
                                    </w:rPr>
                                    <w:t>CONVENTION COLLECTIVE APPLICABLE</w:t>
                                  </w:r>
                                  <w:r w:rsidRPr="006D52D7">
                                    <w:rPr>
                                      <w:sz w:val="16"/>
                                      <w:szCs w:val="20"/>
                                    </w:rPr>
                                    <w:t xml:space="preserve"> (Art. R2262-3)</w:t>
                                  </w:r>
                                </w:p>
                              </w:tc>
                            </w:tr>
                            <w:tr w:rsidR="006D52D7" w:rsidRPr="006D52D7" w:rsidTr="00233E13">
                              <w:tblPrEx>
                                <w:shd w:val="clear" w:color="auto" w:fill="auto"/>
                              </w:tblPrEx>
                              <w:trPr>
                                <w:trHeight w:val="1087"/>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Intitulé :</w:t>
                                  </w:r>
                                  <w:r w:rsidRPr="00233E13">
                                    <w:rPr>
                                      <w:sz w:val="18"/>
                                      <w:szCs w:val="20"/>
                                    </w:rPr>
                                    <w:t xml:space="preserve"> </w:t>
                                  </w:r>
                                </w:p>
                                <w:p w:rsidR="005B3C23" w:rsidRPr="00233E13" w:rsidRDefault="005B3C23" w:rsidP="00564C12">
                                  <w:pPr>
                                    <w:rPr>
                                      <w:sz w:val="18"/>
                                      <w:szCs w:val="20"/>
                                    </w:rPr>
                                  </w:pPr>
                                </w:p>
                                <w:p w:rsidR="00B97233" w:rsidRPr="00233E13" w:rsidRDefault="00B97233" w:rsidP="00564C12">
                                  <w:pPr>
                                    <w:rPr>
                                      <w:sz w:val="18"/>
                                      <w:szCs w:val="20"/>
                                    </w:rPr>
                                  </w:pPr>
                                </w:p>
                                <w:p w:rsidR="006D52D7" w:rsidRPr="00233E13" w:rsidRDefault="006D52D7" w:rsidP="003A270D">
                                  <w:pPr>
                                    <w:rPr>
                                      <w:b/>
                                      <w:sz w:val="18"/>
                                      <w:szCs w:val="20"/>
                                    </w:rPr>
                                  </w:pPr>
                                  <w:r w:rsidRPr="00233E13">
                                    <w:rPr>
                                      <w:b/>
                                      <w:sz w:val="18"/>
                                      <w:szCs w:val="20"/>
                                    </w:rPr>
                                    <w:t>Modalités de communication </w:t>
                                  </w:r>
                                </w:p>
                                <w:p w:rsidR="00B97233" w:rsidRPr="006D52D7" w:rsidRDefault="00B97233" w:rsidP="003A270D">
                                  <w:pPr>
                                    <w:rPr>
                                      <w:b/>
                                      <w:sz w:val="18"/>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3A24F7">
                                  <w:pPr>
                                    <w:rPr>
                                      <w:sz w:val="16"/>
                                      <w:szCs w:val="20"/>
                                    </w:rPr>
                                  </w:pPr>
                                  <w:r w:rsidRPr="006D52D7">
                                    <w:rPr>
                                      <w:b/>
                                      <w:sz w:val="16"/>
                                      <w:szCs w:val="20"/>
                                    </w:rPr>
                                    <w:t>REGLEMENT INTERIEUR</w:t>
                                  </w:r>
                                  <w:r w:rsidRPr="006D52D7">
                                    <w:rPr>
                                      <w:sz w:val="16"/>
                                      <w:szCs w:val="20"/>
                                    </w:rPr>
                                    <w:t xml:space="preserve"> (Art. L.1311-2) </w:t>
                                  </w:r>
                                </w:p>
                                <w:p w:rsidR="006D52D7" w:rsidRPr="006D52D7" w:rsidRDefault="006D52D7" w:rsidP="003A24F7">
                                  <w:pPr>
                                    <w:rPr>
                                      <w:sz w:val="16"/>
                                      <w:szCs w:val="20"/>
                                    </w:rPr>
                                  </w:pPr>
                                  <w:r w:rsidRPr="006D52D7">
                                    <w:rPr>
                                      <w:i/>
                                      <w:sz w:val="16"/>
                                      <w:szCs w:val="20"/>
                                    </w:rPr>
                                    <w:t>(Entreprises de 50 salariés et plus)</w:t>
                                  </w:r>
                                </w:p>
                              </w:tc>
                            </w:tr>
                            <w:tr w:rsidR="006D52D7" w:rsidRPr="006D52D7" w:rsidTr="00233E13">
                              <w:tblPrEx>
                                <w:shd w:val="clear" w:color="auto" w:fill="auto"/>
                              </w:tblPrEx>
                              <w:trPr>
                                <w:trHeight w:val="661"/>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Modalités de communication :</w:t>
                                  </w:r>
                                  <w:r w:rsidRPr="00233E13">
                                    <w:rPr>
                                      <w:sz w:val="18"/>
                                      <w:szCs w:val="20"/>
                                    </w:rPr>
                                    <w:t xml:space="preserve"> </w:t>
                                  </w:r>
                                </w:p>
                                <w:p w:rsidR="00B97233" w:rsidRDefault="00B97233" w:rsidP="00564C12">
                                  <w:pPr>
                                    <w:rPr>
                                      <w:sz w:val="18"/>
                                      <w:szCs w:val="20"/>
                                    </w:rPr>
                                  </w:pPr>
                                </w:p>
                                <w:p w:rsidR="00B97233" w:rsidRDefault="00B97233" w:rsidP="00564C12">
                                  <w:pPr>
                                    <w:rPr>
                                      <w:sz w:val="18"/>
                                      <w:szCs w:val="20"/>
                                    </w:rPr>
                                  </w:pPr>
                                </w:p>
                                <w:p w:rsidR="00233E13" w:rsidRPr="006D52D7" w:rsidRDefault="00233E13" w:rsidP="00564C12">
                                  <w:pPr>
                                    <w:rPr>
                                      <w:sz w:val="18"/>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CE52D1">
                                  <w:pPr>
                                    <w:rPr>
                                      <w:b/>
                                      <w:sz w:val="16"/>
                                      <w:szCs w:val="20"/>
                                    </w:rPr>
                                  </w:pPr>
                                  <w:r w:rsidRPr="006D52D7">
                                    <w:rPr>
                                      <w:b/>
                                      <w:sz w:val="16"/>
                                      <w:szCs w:val="20"/>
                                    </w:rPr>
                                    <w:t>COMITE SOCIAL ET ECONOMIQUE</w:t>
                                  </w:r>
                                </w:p>
                                <w:p w:rsidR="006D52D7" w:rsidRPr="006D52D7" w:rsidRDefault="006D52D7" w:rsidP="00CE52D1">
                                  <w:pPr>
                                    <w:rPr>
                                      <w:sz w:val="16"/>
                                      <w:szCs w:val="20"/>
                                    </w:rPr>
                                  </w:pPr>
                                  <w:r w:rsidRPr="006D52D7">
                                    <w:rPr>
                                      <w:i/>
                                      <w:sz w:val="16"/>
                                      <w:szCs w:val="20"/>
                                    </w:rPr>
                                    <w:t>(Entreprises de 10 salariés et plus)</w:t>
                                  </w:r>
                                </w:p>
                              </w:tc>
                            </w:tr>
                            <w:tr w:rsidR="006D52D7" w:rsidRPr="006D52D7" w:rsidTr="00233E13">
                              <w:tblPrEx>
                                <w:shd w:val="clear" w:color="auto" w:fill="auto"/>
                              </w:tblPrEx>
                              <w:trPr>
                                <w:trHeight w:val="2715"/>
                              </w:trPr>
                              <w:tc>
                                <w:tcPr>
                                  <w:tcW w:w="4365" w:type="dxa"/>
                                  <w:gridSpan w:val="2"/>
                                  <w:shd w:val="clear" w:color="auto" w:fill="FFFFFF" w:themeFill="background1"/>
                                  <w:vAlign w:val="center"/>
                                </w:tcPr>
                                <w:tbl>
                                  <w:tblPr>
                                    <w:tblStyle w:val="Grilledutableau"/>
                                    <w:tblW w:w="0" w:type="auto"/>
                                    <w:tblLook w:val="04A0" w:firstRow="1" w:lastRow="0" w:firstColumn="1" w:lastColumn="0" w:noHBand="0" w:noVBand="1"/>
                                  </w:tblPr>
                                  <w:tblGrid>
                                    <w:gridCol w:w="340"/>
                                    <w:gridCol w:w="1814"/>
                                    <w:gridCol w:w="1814"/>
                                  </w:tblGrid>
                                  <w:tr w:rsidR="008C7CCC" w:rsidTr="00D24EBF">
                                    <w:tc>
                                      <w:tcPr>
                                        <w:tcW w:w="340" w:type="dxa"/>
                                        <w:tcBorders>
                                          <w:top w:val="nil"/>
                                          <w:left w:val="nil"/>
                                          <w:bottom w:val="nil"/>
                                          <w:right w:val="nil"/>
                                        </w:tcBorders>
                                        <w:shd w:val="clear" w:color="auto" w:fill="auto"/>
                                      </w:tcPr>
                                      <w:p w:rsidR="008C7CCC" w:rsidRDefault="008C7CCC" w:rsidP="00B97233">
                                        <w:pPr>
                                          <w:suppressOverlap/>
                                          <w:jc w:val="center"/>
                                          <w:rPr>
                                            <w:rFonts w:cs="Arial"/>
                                            <w:b/>
                                            <w:sz w:val="14"/>
                                          </w:rPr>
                                        </w:pPr>
                                      </w:p>
                                    </w:tc>
                                    <w:tc>
                                      <w:tcPr>
                                        <w:tcW w:w="1814" w:type="dxa"/>
                                        <w:tcBorders>
                                          <w:top w:val="nil"/>
                                          <w:left w:val="nil"/>
                                          <w:right w:val="nil"/>
                                        </w:tcBorders>
                                        <w:shd w:val="clear" w:color="auto" w:fill="auto"/>
                                        <w:vAlign w:val="center"/>
                                      </w:tcPr>
                                      <w:p w:rsidR="008C7CCC" w:rsidRDefault="008C7CCC" w:rsidP="00B97233">
                                        <w:pPr>
                                          <w:suppressOverlap/>
                                          <w:jc w:val="center"/>
                                          <w:rPr>
                                            <w:rFonts w:cs="Arial"/>
                                            <w:b/>
                                            <w:sz w:val="14"/>
                                          </w:rPr>
                                        </w:pPr>
                                      </w:p>
                                    </w:tc>
                                    <w:tc>
                                      <w:tcPr>
                                        <w:tcW w:w="1814" w:type="dxa"/>
                                        <w:tcBorders>
                                          <w:top w:val="nil"/>
                                          <w:left w:val="nil"/>
                                          <w:right w:val="nil"/>
                                        </w:tcBorders>
                                        <w:shd w:val="clear" w:color="auto" w:fill="auto"/>
                                        <w:vAlign w:val="center"/>
                                      </w:tcPr>
                                      <w:p w:rsidR="008C7CCC" w:rsidRDefault="008C7CCC" w:rsidP="00B97233">
                                        <w:pPr>
                                          <w:suppressOverlap/>
                                          <w:jc w:val="center"/>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jc w:val="center"/>
                                          <w:rPr>
                                            <w:rFonts w:cs="Arial"/>
                                            <w:b/>
                                            <w:sz w:val="14"/>
                                          </w:rPr>
                                        </w:pPr>
                                      </w:p>
                                    </w:tc>
                                    <w:tc>
                                      <w:tcPr>
                                        <w:tcW w:w="1814" w:type="dxa"/>
                                        <w:shd w:val="clear" w:color="auto" w:fill="DEEAF6" w:themeFill="accent1" w:themeFillTint="33"/>
                                        <w:vAlign w:val="center"/>
                                      </w:tcPr>
                                      <w:p w:rsidR="008C7CCC" w:rsidRPr="00233E13" w:rsidRDefault="008C7CCC" w:rsidP="00B97233">
                                        <w:pPr>
                                          <w:suppressOverlap/>
                                          <w:jc w:val="center"/>
                                          <w:rPr>
                                            <w:rFonts w:cs="Arial"/>
                                            <w:b/>
                                            <w:sz w:val="18"/>
                                          </w:rPr>
                                        </w:pPr>
                                        <w:r w:rsidRPr="00233E13">
                                          <w:rPr>
                                            <w:rFonts w:cs="Arial"/>
                                            <w:b/>
                                            <w:sz w:val="18"/>
                                          </w:rPr>
                                          <w:t>Titulaires</w:t>
                                        </w:r>
                                      </w:p>
                                    </w:tc>
                                    <w:tc>
                                      <w:tcPr>
                                        <w:tcW w:w="1814" w:type="dxa"/>
                                        <w:shd w:val="clear" w:color="auto" w:fill="DEEAF6" w:themeFill="accent1" w:themeFillTint="33"/>
                                        <w:vAlign w:val="center"/>
                                      </w:tcPr>
                                      <w:p w:rsidR="008C7CCC" w:rsidRPr="00233E13" w:rsidRDefault="008C7CCC" w:rsidP="00B97233">
                                        <w:pPr>
                                          <w:suppressOverlap/>
                                          <w:jc w:val="center"/>
                                          <w:rPr>
                                            <w:rFonts w:cs="Arial"/>
                                            <w:b/>
                                            <w:sz w:val="18"/>
                                          </w:rPr>
                                        </w:pPr>
                                        <w:r w:rsidRPr="00233E13">
                                          <w:rPr>
                                            <w:rFonts w:cs="Arial"/>
                                            <w:b/>
                                            <w:sz w:val="18"/>
                                          </w:rPr>
                                          <w:t>Suppléants</w:t>
                                        </w: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bl>
                                <w:p w:rsidR="00B97233" w:rsidRDefault="00B97233" w:rsidP="00B97233">
                                  <w:pPr>
                                    <w:suppressOverlap/>
                                    <w:rPr>
                                      <w:rFonts w:cs="Arial"/>
                                      <w:b/>
                                      <w:sz w:val="14"/>
                                    </w:rPr>
                                  </w:pPr>
                                </w:p>
                                <w:p w:rsidR="005B3C23" w:rsidRDefault="00B97233" w:rsidP="00FD4F8A">
                                  <w:pPr>
                                    <w:pBdr>
                                      <w:top w:val="single" w:sz="4" w:space="1" w:color="auto"/>
                                      <w:left w:val="single" w:sz="4" w:space="4" w:color="auto"/>
                                      <w:bottom w:val="single" w:sz="4" w:space="1" w:color="auto"/>
                                      <w:right w:val="single" w:sz="4" w:space="4" w:color="auto"/>
                                    </w:pBdr>
                                    <w:shd w:val="clear" w:color="auto" w:fill="FFFF00"/>
                                    <w:suppressOverlap/>
                                    <w:rPr>
                                      <w:sz w:val="18"/>
                                      <w:szCs w:val="20"/>
                                    </w:rPr>
                                  </w:pPr>
                                  <w:r>
                                    <w:rPr>
                                      <w:rFonts w:cs="Arial"/>
                                      <w:b/>
                                      <w:sz w:val="14"/>
                                    </w:rPr>
                                    <w:t xml:space="preserve">COMMISSION SANTE, SECURITE ET CONDITIONS DE TRAVAIL </w:t>
                                  </w:r>
                                  <w:r w:rsidRPr="00876A9E">
                                    <w:rPr>
                                      <w:rFonts w:cs="Arial"/>
                                      <w:sz w:val="14"/>
                                    </w:rPr>
                                    <w:t>(Art. L.2315-36 à L.2315-43)</w:t>
                                  </w:r>
                                  <w:r w:rsidR="00FD4F8A">
                                    <w:rPr>
                                      <w:rFonts w:cs="Arial"/>
                                      <w:sz w:val="14"/>
                                    </w:rPr>
                                    <w:t xml:space="preserve"> - </w:t>
                                  </w:r>
                                  <w:r w:rsidRPr="00876A9E">
                                    <w:rPr>
                                      <w:rFonts w:cs="Arial"/>
                                      <w:i/>
                                      <w:sz w:val="14"/>
                                    </w:rPr>
                                    <w:t>(Entreprises de plus de 300 salariés)</w:t>
                                  </w:r>
                                </w:p>
                                <w:p w:rsidR="00B97233" w:rsidRDefault="00B97233" w:rsidP="00564C12">
                                  <w:pPr>
                                    <w:rPr>
                                      <w:sz w:val="18"/>
                                      <w:szCs w:val="20"/>
                                    </w:rPr>
                                  </w:pPr>
                                </w:p>
                                <w:tbl>
                                  <w:tblPr>
                                    <w:tblStyle w:val="Grilledutableau"/>
                                    <w:tblW w:w="0" w:type="auto"/>
                                    <w:tblLook w:val="04A0" w:firstRow="1" w:lastRow="0" w:firstColumn="1" w:lastColumn="0" w:noHBand="0" w:noVBand="1"/>
                                  </w:tblPr>
                                  <w:tblGrid>
                                    <w:gridCol w:w="340"/>
                                    <w:gridCol w:w="1814"/>
                                    <w:gridCol w:w="1814"/>
                                  </w:tblGrid>
                                  <w:tr w:rsidR="00DB27C1" w:rsidTr="00233E13">
                                    <w:trPr>
                                      <w:trHeight w:val="227"/>
                                    </w:trPr>
                                    <w:tc>
                                      <w:tcPr>
                                        <w:tcW w:w="340" w:type="dxa"/>
                                        <w:tcBorders>
                                          <w:top w:val="nil"/>
                                          <w:bottom w:val="nil"/>
                                        </w:tcBorders>
                                        <w:shd w:val="clear" w:color="auto" w:fill="auto"/>
                                      </w:tcPr>
                                      <w:p w:rsidR="00DB27C1" w:rsidRDefault="00DB27C1" w:rsidP="0073722A">
                                        <w:pPr>
                                          <w:suppressOverlap/>
                                          <w:jc w:val="center"/>
                                          <w:rPr>
                                            <w:rFonts w:cs="Arial"/>
                                            <w:b/>
                                            <w:sz w:val="14"/>
                                          </w:rPr>
                                        </w:pPr>
                                      </w:p>
                                    </w:tc>
                                    <w:tc>
                                      <w:tcPr>
                                        <w:tcW w:w="3628" w:type="dxa"/>
                                        <w:gridSpan w:val="2"/>
                                        <w:shd w:val="clear" w:color="auto" w:fill="DEEAF6" w:themeFill="accent1" w:themeFillTint="33"/>
                                        <w:vAlign w:val="center"/>
                                      </w:tcPr>
                                      <w:p w:rsidR="00DB27C1" w:rsidRDefault="00DB27C1" w:rsidP="0073722A">
                                        <w:pPr>
                                          <w:suppressOverlap/>
                                          <w:jc w:val="center"/>
                                          <w:rPr>
                                            <w:rFonts w:cs="Arial"/>
                                            <w:b/>
                                            <w:sz w:val="14"/>
                                          </w:rPr>
                                        </w:pPr>
                                        <w:r w:rsidRPr="00233E13">
                                          <w:rPr>
                                            <w:rFonts w:cs="Arial"/>
                                            <w:b/>
                                            <w:sz w:val="18"/>
                                          </w:rPr>
                                          <w:t>Membres</w:t>
                                        </w:r>
                                      </w:p>
                                    </w:tc>
                                  </w:tr>
                                  <w:tr w:rsidR="00DB27C1" w:rsidTr="00233E13">
                                    <w:trPr>
                                      <w:trHeight w:val="227"/>
                                    </w:trPr>
                                    <w:tc>
                                      <w:tcPr>
                                        <w:tcW w:w="340" w:type="dxa"/>
                                        <w:tcBorders>
                                          <w:top w:val="nil"/>
                                          <w:bottom w:val="nil"/>
                                        </w:tcBorders>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r>
                                  <w:tr w:rsidR="00DB27C1" w:rsidTr="00233E13">
                                    <w:trPr>
                                      <w:trHeight w:val="227"/>
                                    </w:trPr>
                                    <w:tc>
                                      <w:tcPr>
                                        <w:tcW w:w="340" w:type="dxa"/>
                                        <w:tcBorders>
                                          <w:top w:val="nil"/>
                                          <w:bottom w:val="nil"/>
                                        </w:tcBorders>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r>
                                  <w:tr w:rsidR="00DB27C1" w:rsidTr="00233E13">
                                    <w:trPr>
                                      <w:trHeight w:val="227"/>
                                    </w:trPr>
                                    <w:tc>
                                      <w:tcPr>
                                        <w:tcW w:w="340" w:type="dxa"/>
                                        <w:tcBorders>
                                          <w:top w:val="nil"/>
                                          <w:bottom w:val="nil"/>
                                        </w:tcBorders>
                                      </w:tcPr>
                                      <w:p w:rsidR="00DB27C1" w:rsidRDefault="00DB27C1" w:rsidP="0073722A">
                                        <w:pPr>
                                          <w:suppressOverlap/>
                                          <w:jc w:val="center"/>
                                          <w:rPr>
                                            <w:rFonts w:cs="Arial"/>
                                            <w:b/>
                                            <w:sz w:val="14"/>
                                          </w:rPr>
                                        </w:pPr>
                                      </w:p>
                                    </w:tc>
                                    <w:tc>
                                      <w:tcPr>
                                        <w:tcW w:w="1814" w:type="dxa"/>
                                        <w:tcBorders>
                                          <w:bottom w:val="single" w:sz="4" w:space="0" w:color="auto"/>
                                        </w:tcBorders>
                                        <w:vAlign w:val="center"/>
                                      </w:tcPr>
                                      <w:p w:rsidR="00DB27C1" w:rsidRDefault="00DB27C1" w:rsidP="0073722A">
                                        <w:pPr>
                                          <w:suppressOverlap/>
                                          <w:jc w:val="center"/>
                                          <w:rPr>
                                            <w:rFonts w:cs="Arial"/>
                                            <w:b/>
                                            <w:sz w:val="14"/>
                                          </w:rPr>
                                        </w:pPr>
                                      </w:p>
                                    </w:tc>
                                    <w:tc>
                                      <w:tcPr>
                                        <w:tcW w:w="1814" w:type="dxa"/>
                                        <w:tcBorders>
                                          <w:bottom w:val="single" w:sz="4" w:space="0" w:color="auto"/>
                                        </w:tcBorders>
                                        <w:vAlign w:val="center"/>
                                      </w:tcPr>
                                      <w:p w:rsidR="00DB27C1" w:rsidRDefault="00DB27C1" w:rsidP="0073722A">
                                        <w:pPr>
                                          <w:suppressOverlap/>
                                          <w:jc w:val="center"/>
                                          <w:rPr>
                                            <w:rFonts w:cs="Arial"/>
                                            <w:b/>
                                            <w:sz w:val="14"/>
                                          </w:rPr>
                                        </w:pPr>
                                      </w:p>
                                    </w:tc>
                                  </w:tr>
                                  <w:tr w:rsidR="00DB27C1" w:rsidTr="00DB27C1">
                                    <w:tc>
                                      <w:tcPr>
                                        <w:tcW w:w="340" w:type="dxa"/>
                                        <w:tcBorders>
                                          <w:top w:val="nil"/>
                                          <w:left w:val="nil"/>
                                          <w:bottom w:val="nil"/>
                                          <w:right w:val="nil"/>
                                        </w:tcBorders>
                                      </w:tcPr>
                                      <w:p w:rsidR="00DB27C1" w:rsidRDefault="00DB27C1" w:rsidP="0073722A">
                                        <w:pPr>
                                          <w:suppressOverlap/>
                                          <w:jc w:val="center"/>
                                          <w:rPr>
                                            <w:rFonts w:cs="Arial"/>
                                            <w:b/>
                                            <w:sz w:val="14"/>
                                          </w:rPr>
                                        </w:pPr>
                                      </w:p>
                                    </w:tc>
                                    <w:tc>
                                      <w:tcPr>
                                        <w:tcW w:w="1814" w:type="dxa"/>
                                        <w:tcBorders>
                                          <w:left w:val="nil"/>
                                          <w:bottom w:val="nil"/>
                                          <w:right w:val="nil"/>
                                        </w:tcBorders>
                                        <w:vAlign w:val="center"/>
                                      </w:tcPr>
                                      <w:p w:rsidR="00DB27C1" w:rsidRDefault="00DB27C1" w:rsidP="0073722A">
                                        <w:pPr>
                                          <w:suppressOverlap/>
                                          <w:jc w:val="center"/>
                                          <w:rPr>
                                            <w:rFonts w:cs="Arial"/>
                                            <w:b/>
                                            <w:sz w:val="14"/>
                                          </w:rPr>
                                        </w:pPr>
                                      </w:p>
                                    </w:tc>
                                    <w:tc>
                                      <w:tcPr>
                                        <w:tcW w:w="1814" w:type="dxa"/>
                                        <w:tcBorders>
                                          <w:left w:val="nil"/>
                                          <w:bottom w:val="nil"/>
                                          <w:right w:val="nil"/>
                                        </w:tcBorders>
                                        <w:vAlign w:val="center"/>
                                      </w:tcPr>
                                      <w:p w:rsidR="00DB27C1" w:rsidRDefault="00DB27C1" w:rsidP="0073722A">
                                        <w:pPr>
                                          <w:suppressOverlap/>
                                          <w:jc w:val="center"/>
                                          <w:rPr>
                                            <w:rFonts w:cs="Arial"/>
                                            <w:b/>
                                            <w:sz w:val="14"/>
                                          </w:rPr>
                                        </w:pPr>
                                      </w:p>
                                    </w:tc>
                                  </w:tr>
                                </w:tbl>
                                <w:p w:rsidR="005B3C23" w:rsidRPr="006D52D7" w:rsidRDefault="005B3C23" w:rsidP="00564C12">
                                  <w:pPr>
                                    <w:rPr>
                                      <w:sz w:val="18"/>
                                      <w:szCs w:val="20"/>
                                    </w:rPr>
                                  </w:pPr>
                                </w:p>
                              </w:tc>
                            </w:tr>
                            <w:tr w:rsidR="006D52D7" w:rsidRPr="006D52D7" w:rsidTr="00233E13">
                              <w:tblPrEx>
                                <w:shd w:val="clear" w:color="auto" w:fill="auto"/>
                              </w:tblPrEx>
                              <w:trPr>
                                <w:trHeight w:val="273"/>
                              </w:trPr>
                              <w:tc>
                                <w:tcPr>
                                  <w:tcW w:w="4365" w:type="dxa"/>
                                  <w:gridSpan w:val="2"/>
                                  <w:tcBorders>
                                    <w:bottom w:val="single" w:sz="4" w:space="0" w:color="auto"/>
                                  </w:tcBorders>
                                  <w:shd w:val="clear" w:color="auto" w:fill="FFFF00"/>
                                </w:tcPr>
                                <w:p w:rsidR="006D52D7" w:rsidRPr="006D52D7" w:rsidRDefault="006D52D7" w:rsidP="00564C12">
                                  <w:pPr>
                                    <w:rPr>
                                      <w:sz w:val="16"/>
                                      <w:szCs w:val="20"/>
                                    </w:rPr>
                                  </w:pPr>
                                  <w:r w:rsidRPr="006D52D7">
                                    <w:rPr>
                                      <w:b/>
                                      <w:sz w:val="16"/>
                                      <w:szCs w:val="20"/>
                                    </w:rPr>
                                    <w:t>NUMEROS de TELEPHONES d’URGENCE</w:t>
                                  </w:r>
                                  <w:r w:rsidRPr="006D52D7">
                                    <w:rPr>
                                      <w:sz w:val="16"/>
                                      <w:szCs w:val="20"/>
                                    </w:rPr>
                                    <w:t xml:space="preserve"> (Art. D.4711-1)</w:t>
                                  </w:r>
                                </w:p>
                              </w:tc>
                            </w:tr>
                            <w:tr w:rsidR="009A63A1" w:rsidRPr="006D52D7" w:rsidTr="00233E13">
                              <w:tblPrEx>
                                <w:shd w:val="clear" w:color="auto" w:fill="auto"/>
                              </w:tblPrEx>
                              <w:trPr>
                                <w:trHeight w:val="2551"/>
                              </w:trPr>
                              <w:tc>
                                <w:tcPr>
                                  <w:tcW w:w="2324" w:type="dxa"/>
                                  <w:tcBorders>
                                    <w:right w:val="nil"/>
                                  </w:tcBorders>
                                  <w:shd w:val="clear" w:color="auto" w:fill="FFFFFF" w:themeFill="background1"/>
                                </w:tcPr>
                                <w:p w:rsidR="009A63A1" w:rsidRPr="00233E13" w:rsidRDefault="009A63A1" w:rsidP="005B3C23">
                                  <w:pPr>
                                    <w:rPr>
                                      <w:sz w:val="12"/>
                                    </w:rPr>
                                  </w:pPr>
                                </w:p>
                                <w:p w:rsidR="009A63A1" w:rsidRPr="00233E13" w:rsidRDefault="009A63A1" w:rsidP="005B3C23">
                                  <w:pPr>
                                    <w:rPr>
                                      <w:sz w:val="18"/>
                                    </w:rPr>
                                  </w:pPr>
                                  <w:r w:rsidRPr="00233E13">
                                    <w:rPr>
                                      <w:sz w:val="18"/>
                                    </w:rPr>
                                    <w:sym w:font="Wingdings" w:char="F028"/>
                                  </w:r>
                                  <w:r w:rsidRPr="00233E13">
                                    <w:rPr>
                                      <w:sz w:val="18"/>
                                    </w:rPr>
                                    <w:t xml:space="preserve"> SAMU                      </w:t>
                                  </w:r>
                                </w:p>
                                <w:p w:rsidR="009A63A1" w:rsidRPr="00233E13" w:rsidRDefault="009A63A1" w:rsidP="005B3C23">
                                  <w:pPr>
                                    <w:rPr>
                                      <w:sz w:val="18"/>
                                    </w:rPr>
                                  </w:pPr>
                                  <w:r w:rsidRPr="00233E13">
                                    <w:rPr>
                                      <w:sz w:val="18"/>
                                    </w:rPr>
                                    <w:sym w:font="Wingdings" w:char="F028"/>
                                  </w:r>
                                  <w:r w:rsidRPr="00233E13">
                                    <w:rPr>
                                      <w:sz w:val="18"/>
                                    </w:rPr>
                                    <w:t xml:space="preserve"> POLICE                     </w:t>
                                  </w:r>
                                </w:p>
                                <w:p w:rsidR="009A63A1" w:rsidRPr="00233E13" w:rsidRDefault="009A63A1" w:rsidP="005B3C23">
                                  <w:pPr>
                                    <w:rPr>
                                      <w:sz w:val="18"/>
                                    </w:rPr>
                                  </w:pPr>
                                  <w:r w:rsidRPr="00233E13">
                                    <w:rPr>
                                      <w:sz w:val="18"/>
                                    </w:rPr>
                                    <w:sym w:font="Wingdings" w:char="F028"/>
                                  </w:r>
                                  <w:r w:rsidRPr="00233E13">
                                    <w:rPr>
                                      <w:sz w:val="18"/>
                                    </w:rPr>
                                    <w:t xml:space="preserve"> POMPIERS               </w:t>
                                  </w:r>
                                </w:p>
                                <w:p w:rsidR="009A63A1" w:rsidRPr="00233E13" w:rsidRDefault="009A63A1" w:rsidP="005B3C23">
                                  <w:pPr>
                                    <w:rPr>
                                      <w:sz w:val="18"/>
                                    </w:rPr>
                                  </w:pPr>
                                  <w:r w:rsidRPr="00233E13">
                                    <w:rPr>
                                      <w:sz w:val="18"/>
                                    </w:rPr>
                                    <w:sym w:font="Wingdings" w:char="F028"/>
                                  </w:r>
                                  <w:r w:rsidRPr="00233E13">
                                    <w:rPr>
                                      <w:sz w:val="18"/>
                                    </w:rPr>
                                    <w:t xml:space="preserve"> APPELS d’URGENCE   </w:t>
                                  </w:r>
                                </w:p>
                                <w:p w:rsidR="009A63A1" w:rsidRPr="00233E13" w:rsidRDefault="009A63A1" w:rsidP="009A63A1">
                                  <w:pPr>
                                    <w:rPr>
                                      <w:sz w:val="18"/>
                                    </w:rPr>
                                  </w:pPr>
                                  <w:r w:rsidRPr="00233E13">
                                    <w:rPr>
                                      <w:sz w:val="18"/>
                                    </w:rPr>
                                    <w:sym w:font="Wingdings" w:char="F028"/>
                                  </w:r>
                                  <w:r w:rsidRPr="00233E13">
                                    <w:rPr>
                                      <w:sz w:val="18"/>
                                    </w:rPr>
                                    <w:t xml:space="preserve"> DISCRIMINATION                     </w:t>
                                  </w:r>
                                </w:p>
                                <w:p w:rsidR="009A63A1" w:rsidRPr="00233E13" w:rsidRDefault="009A63A1" w:rsidP="009A63A1">
                                  <w:pPr>
                                    <w:rPr>
                                      <w:sz w:val="18"/>
                                    </w:rPr>
                                  </w:pPr>
                                  <w:r w:rsidRPr="00233E13">
                                    <w:rPr>
                                      <w:sz w:val="18"/>
                                    </w:rPr>
                                    <w:sym w:font="Wingdings" w:char="F028"/>
                                  </w:r>
                                  <w:r w:rsidRPr="00233E13">
                                    <w:rPr>
                                      <w:sz w:val="18"/>
                                    </w:rPr>
                                    <w:t xml:space="preserve"> ANTI-POISON                            </w:t>
                                  </w:r>
                                </w:p>
                                <w:p w:rsidR="009A63A1" w:rsidRPr="00233E13" w:rsidRDefault="009A63A1" w:rsidP="009A63A1">
                                  <w:pPr>
                                    <w:rPr>
                                      <w:sz w:val="18"/>
                                    </w:rPr>
                                  </w:pPr>
                                  <w:r w:rsidRPr="00233E13">
                                    <w:rPr>
                                      <w:sz w:val="18"/>
                                    </w:rPr>
                                    <w:sym w:font="Wingdings" w:char="F028"/>
                                  </w:r>
                                  <w:r w:rsidRPr="00233E13">
                                    <w:rPr>
                                      <w:sz w:val="18"/>
                                    </w:rPr>
                                    <w:t xml:space="preserve"> SOS MAINS                                </w:t>
                                  </w:r>
                                </w:p>
                                <w:p w:rsidR="009A63A1" w:rsidRPr="00233E13" w:rsidRDefault="009A63A1" w:rsidP="009A63A1">
                                  <w:pPr>
                                    <w:rPr>
                                      <w:sz w:val="18"/>
                                    </w:rPr>
                                  </w:pPr>
                                  <w:r w:rsidRPr="00233E13">
                                    <w:rPr>
                                      <w:sz w:val="18"/>
                                    </w:rPr>
                                    <w:sym w:font="Wingdings" w:char="F028"/>
                                  </w:r>
                                  <w:r w:rsidRPr="00233E13">
                                    <w:rPr>
                                      <w:sz w:val="18"/>
                                    </w:rPr>
                                    <w:t xml:space="preserve"> URGENCE EAU                          </w:t>
                                  </w:r>
                                </w:p>
                                <w:p w:rsidR="009A63A1" w:rsidRPr="00233E13" w:rsidRDefault="009A63A1" w:rsidP="009A63A1">
                                  <w:pPr>
                                    <w:rPr>
                                      <w:sz w:val="18"/>
                                    </w:rPr>
                                  </w:pPr>
                                  <w:r w:rsidRPr="00233E13">
                                    <w:rPr>
                                      <w:sz w:val="18"/>
                                    </w:rPr>
                                    <w:sym w:font="Wingdings" w:char="F028"/>
                                  </w:r>
                                  <w:r w:rsidRPr="00233E13">
                                    <w:rPr>
                                      <w:sz w:val="18"/>
                                    </w:rPr>
                                    <w:t xml:space="preserve"> URGENCE ELECTRICITE        </w:t>
                                  </w:r>
                                </w:p>
                                <w:p w:rsidR="009A63A1" w:rsidRPr="00233E13" w:rsidRDefault="009A63A1" w:rsidP="009A63A1">
                                  <w:pPr>
                                    <w:rPr>
                                      <w:sz w:val="18"/>
                                    </w:rPr>
                                  </w:pPr>
                                  <w:r w:rsidRPr="00233E13">
                                    <w:rPr>
                                      <w:sz w:val="18"/>
                                    </w:rPr>
                                    <w:sym w:font="Wingdings" w:char="F028"/>
                                  </w:r>
                                  <w:r w:rsidRPr="00233E13">
                                    <w:rPr>
                                      <w:sz w:val="18"/>
                                    </w:rPr>
                                    <w:t xml:space="preserve"> URGENCE GAZ                         </w:t>
                                  </w:r>
                                </w:p>
                              </w:tc>
                              <w:tc>
                                <w:tcPr>
                                  <w:tcW w:w="2041" w:type="dxa"/>
                                  <w:tcBorders>
                                    <w:left w:val="nil"/>
                                  </w:tcBorders>
                                  <w:shd w:val="clear" w:color="auto" w:fill="FFFFFF" w:themeFill="background1"/>
                                </w:tcPr>
                                <w:p w:rsidR="009A63A1" w:rsidRPr="00233E13" w:rsidRDefault="009A63A1" w:rsidP="005B3C23">
                                  <w:pPr>
                                    <w:rPr>
                                      <w:sz w:val="12"/>
                                    </w:rPr>
                                  </w:pPr>
                                </w:p>
                                <w:p w:rsidR="009A63A1" w:rsidRPr="00233E13" w:rsidRDefault="009A63A1" w:rsidP="005B3C23">
                                  <w:pPr>
                                    <w:rPr>
                                      <w:sz w:val="18"/>
                                    </w:rPr>
                                  </w:pPr>
                                  <w:r w:rsidRPr="00233E13">
                                    <w:rPr>
                                      <w:sz w:val="18"/>
                                    </w:rPr>
                                    <w:t>: 15</w:t>
                                  </w:r>
                                </w:p>
                                <w:p w:rsidR="009A63A1" w:rsidRPr="00233E13" w:rsidRDefault="009A63A1" w:rsidP="005B3C23">
                                  <w:pPr>
                                    <w:rPr>
                                      <w:sz w:val="18"/>
                                    </w:rPr>
                                  </w:pPr>
                                  <w:r w:rsidRPr="00233E13">
                                    <w:rPr>
                                      <w:sz w:val="18"/>
                                    </w:rPr>
                                    <w:t>: 17</w:t>
                                  </w:r>
                                </w:p>
                                <w:p w:rsidR="009A63A1" w:rsidRPr="00233E13" w:rsidRDefault="009A63A1" w:rsidP="005B3C23">
                                  <w:pPr>
                                    <w:rPr>
                                      <w:sz w:val="18"/>
                                    </w:rPr>
                                  </w:pPr>
                                  <w:r w:rsidRPr="00233E13">
                                    <w:rPr>
                                      <w:sz w:val="18"/>
                                    </w:rPr>
                                    <w:t>: 18</w:t>
                                  </w:r>
                                </w:p>
                                <w:p w:rsidR="009A63A1" w:rsidRPr="00233E13" w:rsidRDefault="009A63A1" w:rsidP="005B3C23">
                                  <w:pPr>
                                    <w:rPr>
                                      <w:sz w:val="18"/>
                                    </w:rPr>
                                  </w:pPr>
                                  <w:r w:rsidRPr="00233E13">
                                    <w:rPr>
                                      <w:sz w:val="18"/>
                                    </w:rPr>
                                    <w:t>: 112</w:t>
                                  </w:r>
                                </w:p>
                                <w:p w:rsidR="009A63A1" w:rsidRPr="00233E13" w:rsidRDefault="009A63A1" w:rsidP="005B3C23">
                                  <w:pPr>
                                    <w:rPr>
                                      <w:sz w:val="18"/>
                                    </w:rPr>
                                  </w:pPr>
                                  <w:r w:rsidRPr="00233E13">
                                    <w:rPr>
                                      <w:sz w:val="18"/>
                                    </w:rPr>
                                    <w:t>: 08 1000 5000</w:t>
                                  </w:r>
                                </w:p>
                                <w:p w:rsidR="009A63A1" w:rsidRPr="00233E13" w:rsidRDefault="009A63A1" w:rsidP="005B3C23">
                                  <w:pPr>
                                    <w:rPr>
                                      <w:sz w:val="18"/>
                                    </w:rPr>
                                  </w:pPr>
                                  <w:r w:rsidRPr="00233E13">
                                    <w:rPr>
                                      <w:sz w:val="18"/>
                                    </w:rPr>
                                    <w:t>: 05.56.96.40.80</w:t>
                                  </w:r>
                                </w:p>
                                <w:p w:rsidR="009A63A1" w:rsidRPr="00233E13" w:rsidRDefault="009A63A1" w:rsidP="005B3C23">
                                  <w:pPr>
                                    <w:rPr>
                                      <w:sz w:val="18"/>
                                    </w:rPr>
                                  </w:pPr>
                                  <w:r w:rsidRPr="00233E13">
                                    <w:rPr>
                                      <w:sz w:val="18"/>
                                    </w:rPr>
                                    <w:t>: 05.55.33.33.33</w:t>
                                  </w:r>
                                </w:p>
                                <w:p w:rsidR="009A63A1" w:rsidRPr="00233E13" w:rsidRDefault="009A63A1" w:rsidP="005B3C23">
                                  <w:pPr>
                                    <w:rPr>
                                      <w:sz w:val="18"/>
                                    </w:rPr>
                                  </w:pPr>
                                  <w:r w:rsidRPr="00233E13">
                                    <w:rPr>
                                      <w:sz w:val="18"/>
                                    </w:rPr>
                                    <w:t>: 05.49.41.91.91</w:t>
                                  </w:r>
                                </w:p>
                                <w:p w:rsidR="009A63A1" w:rsidRPr="00233E13" w:rsidRDefault="009A63A1" w:rsidP="005B3C23">
                                  <w:pPr>
                                    <w:rPr>
                                      <w:sz w:val="18"/>
                                    </w:rPr>
                                  </w:pPr>
                                  <w:r w:rsidRPr="00233E13">
                                    <w:rPr>
                                      <w:sz w:val="18"/>
                                    </w:rPr>
                                    <w:t>: 09.72.67.50.86</w:t>
                                  </w:r>
                                </w:p>
                                <w:p w:rsidR="00233E13" w:rsidRPr="0092606E" w:rsidRDefault="009A63A1" w:rsidP="005B3C23">
                                  <w:pPr>
                                    <w:rPr>
                                      <w:sz w:val="18"/>
                                    </w:rPr>
                                  </w:pPr>
                                  <w:r w:rsidRPr="00233E13">
                                    <w:rPr>
                                      <w:sz w:val="18"/>
                                    </w:rPr>
                                    <w:t>: 0810 433</w:t>
                                  </w:r>
                                  <w:r w:rsidR="00233E13" w:rsidRPr="00233E13">
                                    <w:rPr>
                                      <w:sz w:val="18"/>
                                    </w:rPr>
                                    <w:t> </w:t>
                                  </w:r>
                                  <w:r w:rsidRPr="00233E13">
                                    <w:rPr>
                                      <w:sz w:val="18"/>
                                    </w:rPr>
                                    <w:t>086</w:t>
                                  </w:r>
                                </w:p>
                              </w:tc>
                            </w:tr>
                          </w:tbl>
                          <w:p w:rsidR="006D52D7" w:rsidRPr="006D52D7" w:rsidRDefault="006D52D7" w:rsidP="001544B8">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A5155" id="_x0000_s1036" type="#_x0000_t202" style="position:absolute;left:0;text-align:left;margin-left:34.4pt;margin-top:7.8pt;width:229.6pt;height:782.3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" fillcolor="white [3212]" stroked="f">
                <v:textbox>
                  <w:txbxContent>
                    <w:tbl>
                      <w:tblPr>
                        <w:tblStyle w:val="Grilledutableau"/>
                        <w:tblW w:w="4365" w:type="dxa"/>
                        <w:tblInd w:w="-5" w:type="dxa"/>
                        <w:shd w:val="clear" w:color="auto" w:fill="FFFFFF" w:themeFill="background1"/>
                        <w:tblLook w:val="04A0" w:firstRow="1" w:lastRow="0" w:firstColumn="1" w:lastColumn="0" w:noHBand="0" w:noVBand="1"/>
                      </w:tblPr>
                      <w:tblGrid>
                        <w:gridCol w:w="2324"/>
                        <w:gridCol w:w="2041"/>
                      </w:tblGrid>
                      <w:tr w:rsidR="006D52D7" w:rsidRPr="006D52D7" w:rsidTr="00233E13">
                        <w:tc>
                          <w:tcPr>
                            <w:tcW w:w="4365" w:type="dxa"/>
                            <w:gridSpan w:val="2"/>
                            <w:tcBorders>
                              <w:bottom w:val="single" w:sz="4" w:space="0" w:color="auto"/>
                            </w:tcBorders>
                            <w:shd w:val="clear" w:color="auto" w:fill="FFFF00"/>
                          </w:tcPr>
                          <w:p w:rsidR="006D52D7" w:rsidRPr="006D52D7" w:rsidRDefault="006D52D7" w:rsidP="00CE52D1">
                            <w:pPr>
                              <w:rPr>
                                <w:sz w:val="16"/>
                                <w:szCs w:val="20"/>
                              </w:rPr>
                            </w:pPr>
                            <w:r w:rsidRPr="006D52D7">
                              <w:rPr>
                                <w:b/>
                                <w:sz w:val="16"/>
                                <w:szCs w:val="20"/>
                              </w:rPr>
                              <w:t>INSPECTION DU TRAVAIL</w:t>
                            </w:r>
                            <w:r w:rsidRPr="006D52D7">
                              <w:rPr>
                                <w:sz w:val="16"/>
                                <w:szCs w:val="20"/>
                              </w:rPr>
                              <w:t xml:space="preserve"> (Art. D.4711-1)</w:t>
                            </w:r>
                          </w:p>
                        </w:tc>
                      </w:tr>
                      <w:tr w:rsidR="006D52D7" w:rsidRPr="006D52D7" w:rsidTr="00233E13">
                        <w:trPr>
                          <w:trHeight w:val="874"/>
                        </w:trPr>
                        <w:tc>
                          <w:tcPr>
                            <w:tcW w:w="4365" w:type="dxa"/>
                            <w:gridSpan w:val="2"/>
                            <w:shd w:val="clear" w:color="auto" w:fill="FFFFFF" w:themeFill="background1"/>
                            <w:vAlign w:val="center"/>
                          </w:tcPr>
                          <w:p w:rsidR="006D52D7" w:rsidRPr="00233E13" w:rsidRDefault="006D52D7" w:rsidP="00564C12">
                            <w:pPr>
                              <w:rPr>
                                <w:b/>
                                <w:sz w:val="18"/>
                              </w:rPr>
                            </w:pPr>
                            <w:r w:rsidRPr="00233E13">
                              <w:rPr>
                                <w:b/>
                                <w:sz w:val="18"/>
                              </w:rPr>
                              <w:t>Nom de l’inspecteur :</w:t>
                            </w:r>
                            <w:r w:rsidRPr="00233E13">
                              <w:rPr>
                                <w:sz w:val="18"/>
                              </w:rPr>
                              <w:t xml:space="preserve"> </w:t>
                            </w:r>
                          </w:p>
                          <w:p w:rsidR="006D52D7" w:rsidRPr="00233E13" w:rsidRDefault="006D52D7" w:rsidP="00564C12">
                            <w:pPr>
                              <w:rPr>
                                <w:sz w:val="18"/>
                              </w:rPr>
                            </w:pPr>
                            <w:r w:rsidRPr="00233E13">
                              <w:rPr>
                                <w:b/>
                                <w:sz w:val="18"/>
                              </w:rPr>
                              <w:t>Adresse :</w:t>
                            </w:r>
                            <w:r w:rsidRPr="00233E13">
                              <w:rPr>
                                <w:sz w:val="18"/>
                              </w:rPr>
                              <w:t xml:space="preserve"> </w:t>
                            </w:r>
                            <w:r w:rsidR="00FB4988" w:rsidRPr="00233E13">
                              <w:rPr>
                                <w:sz w:val="18"/>
                              </w:rPr>
                              <w:t>4, rue Micheline Ostermeyer, CS 10560</w:t>
                            </w:r>
                          </w:p>
                          <w:p w:rsidR="006D52D7" w:rsidRPr="00233E13" w:rsidRDefault="00FB4988" w:rsidP="00564C12">
                            <w:pPr>
                              <w:rPr>
                                <w:sz w:val="18"/>
                              </w:rPr>
                            </w:pPr>
                            <w:r w:rsidRPr="00233E13">
                              <w:rPr>
                                <w:sz w:val="18"/>
                              </w:rPr>
                              <w:t>86021 POITIERS cedex</w:t>
                            </w:r>
                          </w:p>
                          <w:p w:rsidR="006D52D7" w:rsidRPr="006D52D7" w:rsidRDefault="006D52D7" w:rsidP="003A270D">
                            <w:pPr>
                              <w:rPr>
                                <w:b/>
                                <w:sz w:val="18"/>
                              </w:rPr>
                            </w:pPr>
                            <w:r w:rsidRPr="00233E13">
                              <w:rPr>
                                <w:sz w:val="16"/>
                              </w:rPr>
                              <w:sym w:font="Wingdings" w:char="F028"/>
                            </w:r>
                            <w:r w:rsidRPr="00233E13">
                              <w:rPr>
                                <w:sz w:val="18"/>
                              </w:rPr>
                              <w:t xml:space="preserve"> : </w:t>
                            </w: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CE52D1">
                            <w:pPr>
                              <w:rPr>
                                <w:sz w:val="16"/>
                                <w:szCs w:val="20"/>
                              </w:rPr>
                            </w:pPr>
                            <w:r w:rsidRPr="006D52D7">
                              <w:rPr>
                                <w:b/>
                                <w:sz w:val="16"/>
                                <w:szCs w:val="20"/>
                              </w:rPr>
                              <w:t>SANTE au TRAVAIL</w:t>
                            </w:r>
                            <w:r w:rsidRPr="006D52D7">
                              <w:rPr>
                                <w:sz w:val="16"/>
                                <w:szCs w:val="20"/>
                              </w:rPr>
                              <w:t xml:space="preserve"> (Art. D.4711-1)</w:t>
                            </w:r>
                          </w:p>
                        </w:tc>
                      </w:tr>
                      <w:tr w:rsidR="006D52D7" w:rsidRPr="006D52D7" w:rsidTr="00233E13">
                        <w:tblPrEx>
                          <w:shd w:val="clear" w:color="auto" w:fill="auto"/>
                        </w:tblPrEx>
                        <w:trPr>
                          <w:trHeight w:val="1047"/>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Nom du Médecin du Travail :</w:t>
                            </w:r>
                            <w:r w:rsidRPr="00233E13">
                              <w:rPr>
                                <w:sz w:val="18"/>
                                <w:szCs w:val="20"/>
                              </w:rPr>
                              <w:t xml:space="preserve"> </w:t>
                            </w:r>
                          </w:p>
                          <w:p w:rsidR="005B3C23" w:rsidRPr="00233E13" w:rsidRDefault="006D52D7" w:rsidP="005B3C23">
                            <w:pPr>
                              <w:rPr>
                                <w:b/>
                                <w:sz w:val="18"/>
                                <w:szCs w:val="20"/>
                              </w:rPr>
                            </w:pPr>
                            <w:r w:rsidRPr="00233E13">
                              <w:rPr>
                                <w:b/>
                                <w:sz w:val="18"/>
                                <w:szCs w:val="20"/>
                              </w:rPr>
                              <w:t>Adresse</w:t>
                            </w:r>
                            <w:r w:rsidR="005B3C23" w:rsidRPr="00233E13">
                              <w:rPr>
                                <w:b/>
                                <w:sz w:val="18"/>
                                <w:szCs w:val="20"/>
                              </w:rPr>
                              <w:t xml:space="preserve"> : </w:t>
                            </w:r>
                          </w:p>
                          <w:p w:rsidR="00B97233" w:rsidRPr="00233E13" w:rsidRDefault="00B97233" w:rsidP="005B3C23">
                            <w:pPr>
                              <w:rPr>
                                <w:b/>
                                <w:sz w:val="18"/>
                                <w:szCs w:val="20"/>
                              </w:rPr>
                            </w:pPr>
                          </w:p>
                          <w:p w:rsidR="006D52D7" w:rsidRPr="006D52D7" w:rsidRDefault="006D52D7" w:rsidP="005B3C23">
                            <w:pPr>
                              <w:rPr>
                                <w:b/>
                                <w:sz w:val="18"/>
                                <w:szCs w:val="20"/>
                              </w:rPr>
                            </w:pPr>
                            <w:r w:rsidRPr="00233E13">
                              <w:rPr>
                                <w:sz w:val="16"/>
                                <w:szCs w:val="20"/>
                              </w:rPr>
                              <w:sym w:font="Wingdings" w:char="F028"/>
                            </w:r>
                            <w:r w:rsidRPr="00233E13">
                              <w:rPr>
                                <w:sz w:val="18"/>
                                <w:szCs w:val="20"/>
                              </w:rPr>
                              <w:t xml:space="preserve"> : </w:t>
                            </w:r>
                          </w:p>
                        </w:tc>
                      </w:tr>
                      <w:tr w:rsidR="006D52D7" w:rsidRPr="006D52D7" w:rsidTr="00233E13">
                        <w:tblPrEx>
                          <w:shd w:val="clear" w:color="auto" w:fill="auto"/>
                        </w:tblPrEx>
                        <w:trPr>
                          <w:trHeight w:val="190"/>
                        </w:trPr>
                        <w:tc>
                          <w:tcPr>
                            <w:tcW w:w="4365" w:type="dxa"/>
                            <w:gridSpan w:val="2"/>
                            <w:shd w:val="clear" w:color="auto" w:fill="FFFF00"/>
                            <w:vAlign w:val="center"/>
                          </w:tcPr>
                          <w:p w:rsidR="006D52D7" w:rsidRPr="006D52D7" w:rsidRDefault="006D52D7" w:rsidP="00564C12">
                            <w:pPr>
                              <w:rPr>
                                <w:b/>
                                <w:sz w:val="18"/>
                                <w:szCs w:val="20"/>
                              </w:rPr>
                            </w:pPr>
                            <w:r w:rsidRPr="001544B8">
                              <w:rPr>
                                <w:b/>
                                <w:sz w:val="16"/>
                                <w:szCs w:val="20"/>
                              </w:rPr>
                              <w:t>DEFENSEUR DES DROITS</w:t>
                            </w:r>
                          </w:p>
                        </w:tc>
                      </w:tr>
                      <w:tr w:rsidR="006D52D7" w:rsidRPr="006D52D7" w:rsidTr="00233E13">
                        <w:tblPrEx>
                          <w:shd w:val="clear" w:color="auto" w:fill="auto"/>
                        </w:tblPrEx>
                        <w:trPr>
                          <w:trHeight w:val="1231"/>
                        </w:trPr>
                        <w:tc>
                          <w:tcPr>
                            <w:tcW w:w="4365" w:type="dxa"/>
                            <w:gridSpan w:val="2"/>
                            <w:shd w:val="clear" w:color="auto" w:fill="FFFFFF" w:themeFill="background1"/>
                            <w:vAlign w:val="center"/>
                          </w:tcPr>
                          <w:p w:rsidR="006D52D7" w:rsidRPr="00233E13" w:rsidRDefault="006D52D7" w:rsidP="00564C12">
                            <w:pPr>
                              <w:rPr>
                                <w:b/>
                                <w:sz w:val="18"/>
                                <w:szCs w:val="20"/>
                              </w:rPr>
                            </w:pPr>
                            <w:r w:rsidRPr="00233E13">
                              <w:rPr>
                                <w:b/>
                                <w:sz w:val="18"/>
                                <w:szCs w:val="20"/>
                              </w:rPr>
                              <w:t>Nom du délégué : M. CHATAIN</w:t>
                            </w:r>
                          </w:p>
                          <w:p w:rsidR="006D52D7" w:rsidRPr="00233E13" w:rsidRDefault="006D52D7" w:rsidP="00564C12">
                            <w:pPr>
                              <w:rPr>
                                <w:sz w:val="18"/>
                                <w:szCs w:val="20"/>
                              </w:rPr>
                            </w:pPr>
                            <w:r w:rsidRPr="00233E13">
                              <w:rPr>
                                <w:sz w:val="16"/>
                                <w:szCs w:val="20"/>
                              </w:rPr>
                              <w:sym w:font="Wingdings" w:char="F028"/>
                            </w:r>
                            <w:r w:rsidRPr="00233E13">
                              <w:rPr>
                                <w:sz w:val="18"/>
                                <w:szCs w:val="20"/>
                              </w:rPr>
                              <w:t xml:space="preserve"> : 05.49.21.38.51 </w:t>
                            </w:r>
                          </w:p>
                          <w:p w:rsidR="006D52D7" w:rsidRPr="00233E13" w:rsidRDefault="006D52D7" w:rsidP="00C02C01">
                            <w:pPr>
                              <w:spacing w:before="120"/>
                              <w:rPr>
                                <w:b/>
                                <w:sz w:val="18"/>
                                <w:szCs w:val="20"/>
                              </w:rPr>
                            </w:pPr>
                            <w:r w:rsidRPr="00233E13">
                              <w:rPr>
                                <w:b/>
                                <w:sz w:val="18"/>
                                <w:szCs w:val="20"/>
                              </w:rPr>
                              <w:t xml:space="preserve">Nom du délégué : M. </w:t>
                            </w:r>
                            <w:r w:rsidR="00FD4F8A">
                              <w:rPr>
                                <w:b/>
                                <w:sz w:val="18"/>
                                <w:szCs w:val="20"/>
                              </w:rPr>
                              <w:t>JULAN</w:t>
                            </w:r>
                          </w:p>
                          <w:p w:rsidR="006D52D7" w:rsidRPr="00233E13" w:rsidRDefault="006D52D7" w:rsidP="00EF3DFA">
                            <w:pPr>
                              <w:rPr>
                                <w:sz w:val="18"/>
                                <w:szCs w:val="20"/>
                              </w:rPr>
                            </w:pPr>
                            <w:r w:rsidRPr="00233E13">
                              <w:rPr>
                                <w:sz w:val="16"/>
                                <w:szCs w:val="20"/>
                              </w:rPr>
                              <w:sym w:font="Wingdings" w:char="F028"/>
                            </w:r>
                            <w:r w:rsidRPr="00233E13">
                              <w:rPr>
                                <w:sz w:val="18"/>
                                <w:szCs w:val="20"/>
                              </w:rPr>
                              <w:t xml:space="preserve"> : </w:t>
                            </w:r>
                            <w:r w:rsidR="00FD4F8A" w:rsidRPr="00FD4F8A">
                              <w:rPr>
                                <w:sz w:val="18"/>
                                <w:szCs w:val="20"/>
                              </w:rPr>
                              <w:t>06</w:t>
                            </w:r>
                            <w:r w:rsidR="00FD4F8A">
                              <w:rPr>
                                <w:sz w:val="18"/>
                                <w:szCs w:val="20"/>
                              </w:rPr>
                              <w:t>.</w:t>
                            </w:r>
                            <w:r w:rsidR="00FD4F8A" w:rsidRPr="00FD4F8A">
                              <w:rPr>
                                <w:sz w:val="18"/>
                                <w:szCs w:val="20"/>
                              </w:rPr>
                              <w:t>69</w:t>
                            </w:r>
                            <w:r w:rsidR="00FD4F8A">
                              <w:rPr>
                                <w:sz w:val="18"/>
                                <w:szCs w:val="20"/>
                              </w:rPr>
                              <w:t>.</w:t>
                            </w:r>
                            <w:r w:rsidR="00FD4F8A" w:rsidRPr="00FD4F8A">
                              <w:rPr>
                                <w:sz w:val="18"/>
                                <w:szCs w:val="20"/>
                              </w:rPr>
                              <w:t>42</w:t>
                            </w:r>
                            <w:r w:rsidR="00FD4F8A">
                              <w:rPr>
                                <w:sz w:val="18"/>
                                <w:szCs w:val="20"/>
                              </w:rPr>
                              <w:t>.</w:t>
                            </w:r>
                            <w:r w:rsidR="00FD4F8A" w:rsidRPr="00FD4F8A">
                              <w:rPr>
                                <w:sz w:val="18"/>
                                <w:szCs w:val="20"/>
                              </w:rPr>
                              <w:t>49</w:t>
                            </w:r>
                            <w:r w:rsidR="00FD4F8A">
                              <w:rPr>
                                <w:sz w:val="18"/>
                                <w:szCs w:val="20"/>
                              </w:rPr>
                              <w:t>.</w:t>
                            </w:r>
                            <w:r w:rsidR="00FD4F8A" w:rsidRPr="00FD4F8A">
                              <w:rPr>
                                <w:sz w:val="18"/>
                                <w:szCs w:val="20"/>
                              </w:rPr>
                              <w:t>07</w:t>
                            </w:r>
                          </w:p>
                          <w:p w:rsidR="006D52D7" w:rsidRPr="00233E13" w:rsidRDefault="006D52D7" w:rsidP="00C02C01">
                            <w:pPr>
                              <w:spacing w:before="120"/>
                              <w:rPr>
                                <w:b/>
                                <w:sz w:val="18"/>
                                <w:szCs w:val="20"/>
                              </w:rPr>
                            </w:pPr>
                            <w:r w:rsidRPr="00233E13">
                              <w:rPr>
                                <w:b/>
                                <w:sz w:val="18"/>
                                <w:szCs w:val="20"/>
                              </w:rPr>
                              <w:t>Nom du délégué : M. GREMILLON</w:t>
                            </w:r>
                          </w:p>
                          <w:p w:rsidR="00FD4F8A" w:rsidRDefault="006D52D7" w:rsidP="00233E13">
                            <w:pPr>
                              <w:rPr>
                                <w:sz w:val="18"/>
                                <w:szCs w:val="20"/>
                              </w:rPr>
                            </w:pPr>
                            <w:r w:rsidRPr="00233E13">
                              <w:rPr>
                                <w:sz w:val="16"/>
                                <w:szCs w:val="20"/>
                              </w:rPr>
                              <w:sym w:font="Wingdings" w:char="F028"/>
                            </w:r>
                            <w:r w:rsidRPr="00233E13">
                              <w:rPr>
                                <w:sz w:val="18"/>
                                <w:szCs w:val="20"/>
                              </w:rPr>
                              <w:t xml:space="preserve"> : 05.49.47.80.89 </w:t>
                            </w:r>
                          </w:p>
                          <w:p w:rsidR="00233E13" w:rsidRDefault="00FD4F8A" w:rsidP="00FD4F8A">
                            <w:pPr>
                              <w:rPr>
                                <w:sz w:val="18"/>
                                <w:szCs w:val="20"/>
                              </w:rPr>
                            </w:pPr>
                            <w:r>
                              <w:rPr>
                                <w:sz w:val="18"/>
                                <w:szCs w:val="20"/>
                              </w:rPr>
                              <w:t xml:space="preserve">Sur </w:t>
                            </w:r>
                            <w:r w:rsidR="006D52D7" w:rsidRPr="00233E13">
                              <w:rPr>
                                <w:sz w:val="18"/>
                                <w:szCs w:val="20"/>
                              </w:rPr>
                              <w:t>rendez-vous</w:t>
                            </w:r>
                          </w:p>
                          <w:p w:rsidR="00FD4F8A" w:rsidRPr="00233E13" w:rsidRDefault="00FD4F8A" w:rsidP="00FD4F8A">
                            <w:pPr>
                              <w:rPr>
                                <w:sz w:val="4"/>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564C12">
                            <w:pPr>
                              <w:rPr>
                                <w:sz w:val="16"/>
                                <w:szCs w:val="20"/>
                              </w:rPr>
                            </w:pPr>
                            <w:r w:rsidRPr="006D52D7">
                              <w:rPr>
                                <w:b/>
                                <w:sz w:val="16"/>
                                <w:szCs w:val="20"/>
                              </w:rPr>
                              <w:t>DOCUMENT UNIQUE d’</w:t>
                            </w:r>
                            <w:r w:rsidR="00FD4F8A">
                              <w:rPr>
                                <w:b/>
                                <w:sz w:val="16"/>
                                <w:szCs w:val="20"/>
                              </w:rPr>
                              <w:t>E</w:t>
                            </w:r>
                            <w:r w:rsidRPr="006D52D7">
                              <w:rPr>
                                <w:b/>
                                <w:sz w:val="16"/>
                                <w:szCs w:val="20"/>
                              </w:rPr>
                              <w:t>valuation des RISQUES</w:t>
                            </w:r>
                            <w:r w:rsidRPr="006D52D7">
                              <w:rPr>
                                <w:sz w:val="16"/>
                                <w:szCs w:val="20"/>
                              </w:rPr>
                              <w:t xml:space="preserve"> (Art. R.4121-4)</w:t>
                            </w:r>
                          </w:p>
                        </w:tc>
                      </w:tr>
                      <w:tr w:rsidR="006D52D7" w:rsidRPr="006D52D7" w:rsidTr="00233E13">
                        <w:tblPrEx>
                          <w:shd w:val="clear" w:color="auto" w:fill="auto"/>
                        </w:tblPrEx>
                        <w:trPr>
                          <w:trHeight w:val="607"/>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Lieu de consultation :</w:t>
                            </w:r>
                            <w:r w:rsidRPr="00233E13">
                              <w:rPr>
                                <w:sz w:val="18"/>
                                <w:szCs w:val="20"/>
                              </w:rPr>
                              <w:t xml:space="preserve"> </w:t>
                            </w:r>
                          </w:p>
                          <w:p w:rsidR="005B3C23" w:rsidRPr="00233E13" w:rsidRDefault="005B3C23" w:rsidP="00564C12">
                            <w:pPr>
                              <w:rPr>
                                <w:sz w:val="18"/>
                                <w:szCs w:val="20"/>
                              </w:rPr>
                            </w:pPr>
                          </w:p>
                          <w:p w:rsidR="006D52D7" w:rsidRPr="00233E13" w:rsidRDefault="006D52D7" w:rsidP="003A270D">
                            <w:pPr>
                              <w:rPr>
                                <w:sz w:val="18"/>
                                <w:szCs w:val="20"/>
                              </w:rPr>
                            </w:pPr>
                            <w:r w:rsidRPr="00233E13">
                              <w:rPr>
                                <w:b/>
                                <w:sz w:val="18"/>
                                <w:szCs w:val="20"/>
                              </w:rPr>
                              <w:t>Modalités d’accès :</w:t>
                            </w:r>
                            <w:r w:rsidRPr="00233E13">
                              <w:rPr>
                                <w:sz w:val="18"/>
                                <w:szCs w:val="20"/>
                              </w:rPr>
                              <w:t xml:space="preserve"> </w:t>
                            </w:r>
                          </w:p>
                          <w:p w:rsidR="00B97233" w:rsidRPr="006D52D7" w:rsidRDefault="00B97233" w:rsidP="003A270D">
                            <w:pPr>
                              <w:rPr>
                                <w:sz w:val="18"/>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564C12">
                            <w:pPr>
                              <w:rPr>
                                <w:sz w:val="16"/>
                                <w:szCs w:val="20"/>
                              </w:rPr>
                            </w:pPr>
                            <w:r w:rsidRPr="006D52D7">
                              <w:rPr>
                                <w:b/>
                                <w:sz w:val="16"/>
                                <w:szCs w:val="20"/>
                              </w:rPr>
                              <w:t>CONVENTION COLLECTIVE APPLICABLE</w:t>
                            </w:r>
                            <w:r w:rsidRPr="006D52D7">
                              <w:rPr>
                                <w:sz w:val="16"/>
                                <w:szCs w:val="20"/>
                              </w:rPr>
                              <w:t xml:space="preserve"> (Art. R2262-3)</w:t>
                            </w:r>
                          </w:p>
                        </w:tc>
                      </w:tr>
                      <w:tr w:rsidR="006D52D7" w:rsidRPr="006D52D7" w:rsidTr="00233E13">
                        <w:tblPrEx>
                          <w:shd w:val="clear" w:color="auto" w:fill="auto"/>
                        </w:tblPrEx>
                        <w:trPr>
                          <w:trHeight w:val="1087"/>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Intitulé :</w:t>
                            </w:r>
                            <w:r w:rsidRPr="00233E13">
                              <w:rPr>
                                <w:sz w:val="18"/>
                                <w:szCs w:val="20"/>
                              </w:rPr>
                              <w:t xml:space="preserve"> </w:t>
                            </w:r>
                          </w:p>
                          <w:p w:rsidR="005B3C23" w:rsidRPr="00233E13" w:rsidRDefault="005B3C23" w:rsidP="00564C12">
                            <w:pPr>
                              <w:rPr>
                                <w:sz w:val="18"/>
                                <w:szCs w:val="20"/>
                              </w:rPr>
                            </w:pPr>
                          </w:p>
                          <w:p w:rsidR="00B97233" w:rsidRPr="00233E13" w:rsidRDefault="00B97233" w:rsidP="00564C12">
                            <w:pPr>
                              <w:rPr>
                                <w:sz w:val="18"/>
                                <w:szCs w:val="20"/>
                              </w:rPr>
                            </w:pPr>
                          </w:p>
                          <w:p w:rsidR="006D52D7" w:rsidRPr="00233E13" w:rsidRDefault="006D52D7" w:rsidP="003A270D">
                            <w:pPr>
                              <w:rPr>
                                <w:b/>
                                <w:sz w:val="18"/>
                                <w:szCs w:val="20"/>
                              </w:rPr>
                            </w:pPr>
                            <w:r w:rsidRPr="00233E13">
                              <w:rPr>
                                <w:b/>
                                <w:sz w:val="18"/>
                                <w:szCs w:val="20"/>
                              </w:rPr>
                              <w:t>Modalités de communication </w:t>
                            </w:r>
                          </w:p>
                          <w:p w:rsidR="00B97233" w:rsidRPr="006D52D7" w:rsidRDefault="00B97233" w:rsidP="003A270D">
                            <w:pPr>
                              <w:rPr>
                                <w:b/>
                                <w:sz w:val="18"/>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3A24F7">
                            <w:pPr>
                              <w:rPr>
                                <w:sz w:val="16"/>
                                <w:szCs w:val="20"/>
                              </w:rPr>
                            </w:pPr>
                            <w:r w:rsidRPr="006D52D7">
                              <w:rPr>
                                <w:b/>
                                <w:sz w:val="16"/>
                                <w:szCs w:val="20"/>
                              </w:rPr>
                              <w:t>REGLEMENT INTERIEUR</w:t>
                            </w:r>
                            <w:r w:rsidRPr="006D52D7">
                              <w:rPr>
                                <w:sz w:val="16"/>
                                <w:szCs w:val="20"/>
                              </w:rPr>
                              <w:t xml:space="preserve"> (Art. L.1311-2) </w:t>
                            </w:r>
                          </w:p>
                          <w:p w:rsidR="006D52D7" w:rsidRPr="006D52D7" w:rsidRDefault="006D52D7" w:rsidP="003A24F7">
                            <w:pPr>
                              <w:rPr>
                                <w:sz w:val="16"/>
                                <w:szCs w:val="20"/>
                              </w:rPr>
                            </w:pPr>
                            <w:r w:rsidRPr="006D52D7">
                              <w:rPr>
                                <w:i/>
                                <w:sz w:val="16"/>
                                <w:szCs w:val="20"/>
                              </w:rPr>
                              <w:t>(Entreprises de 50 salariés et plus)</w:t>
                            </w:r>
                          </w:p>
                        </w:tc>
                      </w:tr>
                      <w:tr w:rsidR="006D52D7" w:rsidRPr="006D52D7" w:rsidTr="00233E13">
                        <w:tblPrEx>
                          <w:shd w:val="clear" w:color="auto" w:fill="auto"/>
                        </w:tblPrEx>
                        <w:trPr>
                          <w:trHeight w:val="661"/>
                        </w:trPr>
                        <w:tc>
                          <w:tcPr>
                            <w:tcW w:w="4365" w:type="dxa"/>
                            <w:gridSpan w:val="2"/>
                            <w:shd w:val="clear" w:color="auto" w:fill="FFFFFF" w:themeFill="background1"/>
                            <w:vAlign w:val="center"/>
                          </w:tcPr>
                          <w:p w:rsidR="006D52D7" w:rsidRPr="00233E13" w:rsidRDefault="006D52D7" w:rsidP="00564C12">
                            <w:pPr>
                              <w:rPr>
                                <w:sz w:val="18"/>
                                <w:szCs w:val="20"/>
                              </w:rPr>
                            </w:pPr>
                            <w:r w:rsidRPr="00233E13">
                              <w:rPr>
                                <w:b/>
                                <w:sz w:val="18"/>
                                <w:szCs w:val="20"/>
                              </w:rPr>
                              <w:t>Modalités de communication :</w:t>
                            </w:r>
                            <w:r w:rsidRPr="00233E13">
                              <w:rPr>
                                <w:sz w:val="18"/>
                                <w:szCs w:val="20"/>
                              </w:rPr>
                              <w:t xml:space="preserve"> </w:t>
                            </w:r>
                          </w:p>
                          <w:p w:rsidR="00B97233" w:rsidRDefault="00B97233" w:rsidP="00564C12">
                            <w:pPr>
                              <w:rPr>
                                <w:sz w:val="18"/>
                                <w:szCs w:val="20"/>
                              </w:rPr>
                            </w:pPr>
                          </w:p>
                          <w:p w:rsidR="00B97233" w:rsidRDefault="00B97233" w:rsidP="00564C12">
                            <w:pPr>
                              <w:rPr>
                                <w:sz w:val="18"/>
                                <w:szCs w:val="20"/>
                              </w:rPr>
                            </w:pPr>
                          </w:p>
                          <w:p w:rsidR="00233E13" w:rsidRPr="006D52D7" w:rsidRDefault="00233E13" w:rsidP="00564C12">
                            <w:pPr>
                              <w:rPr>
                                <w:sz w:val="18"/>
                                <w:szCs w:val="20"/>
                              </w:rPr>
                            </w:pPr>
                          </w:p>
                        </w:tc>
                      </w:tr>
                      <w:tr w:rsidR="006D52D7" w:rsidRPr="006D52D7" w:rsidTr="00233E13">
                        <w:tblPrEx>
                          <w:shd w:val="clear" w:color="auto" w:fill="auto"/>
                        </w:tblPrEx>
                        <w:tc>
                          <w:tcPr>
                            <w:tcW w:w="4365" w:type="dxa"/>
                            <w:gridSpan w:val="2"/>
                            <w:tcBorders>
                              <w:bottom w:val="single" w:sz="4" w:space="0" w:color="auto"/>
                            </w:tcBorders>
                            <w:shd w:val="clear" w:color="auto" w:fill="FFFF00"/>
                          </w:tcPr>
                          <w:p w:rsidR="006D52D7" w:rsidRPr="006D52D7" w:rsidRDefault="006D52D7" w:rsidP="00CE52D1">
                            <w:pPr>
                              <w:rPr>
                                <w:b/>
                                <w:sz w:val="16"/>
                                <w:szCs w:val="20"/>
                              </w:rPr>
                            </w:pPr>
                            <w:r w:rsidRPr="006D52D7">
                              <w:rPr>
                                <w:b/>
                                <w:sz w:val="16"/>
                                <w:szCs w:val="20"/>
                              </w:rPr>
                              <w:t>COMITE SOCIAL ET ECONOMIQUE</w:t>
                            </w:r>
                          </w:p>
                          <w:p w:rsidR="006D52D7" w:rsidRPr="006D52D7" w:rsidRDefault="006D52D7" w:rsidP="00CE52D1">
                            <w:pPr>
                              <w:rPr>
                                <w:sz w:val="16"/>
                                <w:szCs w:val="20"/>
                              </w:rPr>
                            </w:pPr>
                            <w:r w:rsidRPr="006D52D7">
                              <w:rPr>
                                <w:i/>
                                <w:sz w:val="16"/>
                                <w:szCs w:val="20"/>
                              </w:rPr>
                              <w:t>(Entreprises de 10 salariés et plus)</w:t>
                            </w:r>
                          </w:p>
                        </w:tc>
                      </w:tr>
                      <w:tr w:rsidR="006D52D7" w:rsidRPr="006D52D7" w:rsidTr="00233E13">
                        <w:tblPrEx>
                          <w:shd w:val="clear" w:color="auto" w:fill="auto"/>
                        </w:tblPrEx>
                        <w:trPr>
                          <w:trHeight w:val="2715"/>
                        </w:trPr>
                        <w:tc>
                          <w:tcPr>
                            <w:tcW w:w="4365" w:type="dxa"/>
                            <w:gridSpan w:val="2"/>
                            <w:shd w:val="clear" w:color="auto" w:fill="FFFFFF" w:themeFill="background1"/>
                            <w:vAlign w:val="center"/>
                          </w:tcPr>
                          <w:tbl>
                            <w:tblPr>
                              <w:tblStyle w:val="Grilledutableau"/>
                              <w:tblW w:w="0" w:type="auto"/>
                              <w:tblLook w:val="04A0" w:firstRow="1" w:lastRow="0" w:firstColumn="1" w:lastColumn="0" w:noHBand="0" w:noVBand="1"/>
                            </w:tblPr>
                            <w:tblGrid>
                              <w:gridCol w:w="340"/>
                              <w:gridCol w:w="1814"/>
                              <w:gridCol w:w="1814"/>
                            </w:tblGrid>
                            <w:tr w:rsidR="008C7CCC" w:rsidTr="00D24EBF">
                              <w:tc>
                                <w:tcPr>
                                  <w:tcW w:w="340" w:type="dxa"/>
                                  <w:tcBorders>
                                    <w:top w:val="nil"/>
                                    <w:left w:val="nil"/>
                                    <w:bottom w:val="nil"/>
                                    <w:right w:val="nil"/>
                                  </w:tcBorders>
                                  <w:shd w:val="clear" w:color="auto" w:fill="auto"/>
                                </w:tcPr>
                                <w:p w:rsidR="008C7CCC" w:rsidRDefault="008C7CCC" w:rsidP="00B97233">
                                  <w:pPr>
                                    <w:suppressOverlap/>
                                    <w:jc w:val="center"/>
                                    <w:rPr>
                                      <w:rFonts w:cs="Arial"/>
                                      <w:b/>
                                      <w:sz w:val="14"/>
                                    </w:rPr>
                                  </w:pPr>
                                </w:p>
                              </w:tc>
                              <w:tc>
                                <w:tcPr>
                                  <w:tcW w:w="1814" w:type="dxa"/>
                                  <w:tcBorders>
                                    <w:top w:val="nil"/>
                                    <w:left w:val="nil"/>
                                    <w:right w:val="nil"/>
                                  </w:tcBorders>
                                  <w:shd w:val="clear" w:color="auto" w:fill="auto"/>
                                  <w:vAlign w:val="center"/>
                                </w:tcPr>
                                <w:p w:rsidR="008C7CCC" w:rsidRDefault="008C7CCC" w:rsidP="00B97233">
                                  <w:pPr>
                                    <w:suppressOverlap/>
                                    <w:jc w:val="center"/>
                                    <w:rPr>
                                      <w:rFonts w:cs="Arial"/>
                                      <w:b/>
                                      <w:sz w:val="14"/>
                                    </w:rPr>
                                  </w:pPr>
                                </w:p>
                              </w:tc>
                              <w:tc>
                                <w:tcPr>
                                  <w:tcW w:w="1814" w:type="dxa"/>
                                  <w:tcBorders>
                                    <w:top w:val="nil"/>
                                    <w:left w:val="nil"/>
                                    <w:right w:val="nil"/>
                                  </w:tcBorders>
                                  <w:shd w:val="clear" w:color="auto" w:fill="auto"/>
                                  <w:vAlign w:val="center"/>
                                </w:tcPr>
                                <w:p w:rsidR="008C7CCC" w:rsidRDefault="008C7CCC" w:rsidP="00B97233">
                                  <w:pPr>
                                    <w:suppressOverlap/>
                                    <w:jc w:val="center"/>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jc w:val="center"/>
                                    <w:rPr>
                                      <w:rFonts w:cs="Arial"/>
                                      <w:b/>
                                      <w:sz w:val="14"/>
                                    </w:rPr>
                                  </w:pPr>
                                </w:p>
                              </w:tc>
                              <w:tc>
                                <w:tcPr>
                                  <w:tcW w:w="1814" w:type="dxa"/>
                                  <w:shd w:val="clear" w:color="auto" w:fill="DEEAF6" w:themeFill="accent1" w:themeFillTint="33"/>
                                  <w:vAlign w:val="center"/>
                                </w:tcPr>
                                <w:p w:rsidR="008C7CCC" w:rsidRPr="00233E13" w:rsidRDefault="008C7CCC" w:rsidP="00B97233">
                                  <w:pPr>
                                    <w:suppressOverlap/>
                                    <w:jc w:val="center"/>
                                    <w:rPr>
                                      <w:rFonts w:cs="Arial"/>
                                      <w:b/>
                                      <w:sz w:val="18"/>
                                    </w:rPr>
                                  </w:pPr>
                                  <w:r w:rsidRPr="00233E13">
                                    <w:rPr>
                                      <w:rFonts w:cs="Arial"/>
                                      <w:b/>
                                      <w:sz w:val="18"/>
                                    </w:rPr>
                                    <w:t>Titulaires</w:t>
                                  </w:r>
                                </w:p>
                              </w:tc>
                              <w:tc>
                                <w:tcPr>
                                  <w:tcW w:w="1814" w:type="dxa"/>
                                  <w:shd w:val="clear" w:color="auto" w:fill="DEEAF6" w:themeFill="accent1" w:themeFillTint="33"/>
                                  <w:vAlign w:val="center"/>
                                </w:tcPr>
                                <w:p w:rsidR="008C7CCC" w:rsidRPr="00233E13" w:rsidRDefault="008C7CCC" w:rsidP="00B97233">
                                  <w:pPr>
                                    <w:suppressOverlap/>
                                    <w:jc w:val="center"/>
                                    <w:rPr>
                                      <w:rFonts w:cs="Arial"/>
                                      <w:b/>
                                      <w:sz w:val="18"/>
                                    </w:rPr>
                                  </w:pPr>
                                  <w:r w:rsidRPr="00233E13">
                                    <w:rPr>
                                      <w:rFonts w:cs="Arial"/>
                                      <w:b/>
                                      <w:sz w:val="18"/>
                                    </w:rPr>
                                    <w:t>Suppléants</w:t>
                                  </w: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r w:rsidR="008C7CCC" w:rsidTr="00D24EBF">
                              <w:trPr>
                                <w:trHeight w:val="227"/>
                              </w:trPr>
                              <w:tc>
                                <w:tcPr>
                                  <w:tcW w:w="340" w:type="dxa"/>
                                  <w:tcBorders>
                                    <w:top w:val="nil"/>
                                    <w:left w:val="nil"/>
                                    <w:bottom w:val="nil"/>
                                  </w:tcBorders>
                                  <w:shd w:val="clear" w:color="auto" w:fill="auto"/>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c>
                                <w:tcPr>
                                  <w:tcW w:w="1814" w:type="dxa"/>
                                </w:tcPr>
                                <w:p w:rsidR="008C7CCC" w:rsidRDefault="008C7CCC" w:rsidP="00B97233">
                                  <w:pPr>
                                    <w:suppressOverlap/>
                                    <w:rPr>
                                      <w:rFonts w:cs="Arial"/>
                                      <w:b/>
                                      <w:sz w:val="14"/>
                                    </w:rPr>
                                  </w:pPr>
                                </w:p>
                              </w:tc>
                            </w:tr>
                          </w:tbl>
                          <w:p w:rsidR="00B97233" w:rsidRDefault="00B97233" w:rsidP="00B97233">
                            <w:pPr>
                              <w:suppressOverlap/>
                              <w:rPr>
                                <w:rFonts w:cs="Arial"/>
                                <w:b/>
                                <w:sz w:val="14"/>
                              </w:rPr>
                            </w:pPr>
                          </w:p>
                          <w:p w:rsidR="005B3C23" w:rsidRDefault="00B97233" w:rsidP="00FD4F8A">
                            <w:pPr>
                              <w:pBdr>
                                <w:top w:val="single" w:sz="4" w:space="1" w:color="auto"/>
                                <w:left w:val="single" w:sz="4" w:space="4" w:color="auto"/>
                                <w:bottom w:val="single" w:sz="4" w:space="1" w:color="auto"/>
                                <w:right w:val="single" w:sz="4" w:space="4" w:color="auto"/>
                              </w:pBdr>
                              <w:shd w:val="clear" w:color="auto" w:fill="FFFF00"/>
                              <w:suppressOverlap/>
                              <w:rPr>
                                <w:sz w:val="18"/>
                                <w:szCs w:val="20"/>
                              </w:rPr>
                            </w:pPr>
                            <w:r>
                              <w:rPr>
                                <w:rFonts w:cs="Arial"/>
                                <w:b/>
                                <w:sz w:val="14"/>
                              </w:rPr>
                              <w:t xml:space="preserve">COMMISSION SANTE, SECURITE ET CONDITIONS DE TRAVAIL </w:t>
                            </w:r>
                            <w:r w:rsidRPr="00876A9E">
                              <w:rPr>
                                <w:rFonts w:cs="Arial"/>
                                <w:sz w:val="14"/>
                              </w:rPr>
                              <w:t>(Art. L.2315-36 à L.2315-43)</w:t>
                            </w:r>
                            <w:r w:rsidR="00FD4F8A">
                              <w:rPr>
                                <w:rFonts w:cs="Arial"/>
                                <w:sz w:val="14"/>
                              </w:rPr>
                              <w:t xml:space="preserve"> - </w:t>
                            </w:r>
                            <w:r w:rsidRPr="00876A9E">
                              <w:rPr>
                                <w:rFonts w:cs="Arial"/>
                                <w:i/>
                                <w:sz w:val="14"/>
                              </w:rPr>
                              <w:t>(Entreprises de plus de 300 salariés)</w:t>
                            </w:r>
                          </w:p>
                          <w:p w:rsidR="00B97233" w:rsidRDefault="00B97233" w:rsidP="00564C12">
                            <w:pPr>
                              <w:rPr>
                                <w:sz w:val="18"/>
                                <w:szCs w:val="20"/>
                              </w:rPr>
                            </w:pPr>
                          </w:p>
                          <w:tbl>
                            <w:tblPr>
                              <w:tblStyle w:val="Grilledutableau"/>
                              <w:tblW w:w="0" w:type="auto"/>
                              <w:tblLook w:val="04A0" w:firstRow="1" w:lastRow="0" w:firstColumn="1" w:lastColumn="0" w:noHBand="0" w:noVBand="1"/>
                            </w:tblPr>
                            <w:tblGrid>
                              <w:gridCol w:w="340"/>
                              <w:gridCol w:w="1814"/>
                              <w:gridCol w:w="1814"/>
                            </w:tblGrid>
                            <w:tr w:rsidR="00DB27C1" w:rsidTr="00233E13">
                              <w:trPr>
                                <w:trHeight w:val="227"/>
                              </w:trPr>
                              <w:tc>
                                <w:tcPr>
                                  <w:tcW w:w="340" w:type="dxa"/>
                                  <w:tcBorders>
                                    <w:top w:val="nil"/>
                                    <w:bottom w:val="nil"/>
                                  </w:tcBorders>
                                  <w:shd w:val="clear" w:color="auto" w:fill="auto"/>
                                </w:tcPr>
                                <w:p w:rsidR="00DB27C1" w:rsidRDefault="00DB27C1" w:rsidP="0073722A">
                                  <w:pPr>
                                    <w:suppressOverlap/>
                                    <w:jc w:val="center"/>
                                    <w:rPr>
                                      <w:rFonts w:cs="Arial"/>
                                      <w:b/>
                                      <w:sz w:val="14"/>
                                    </w:rPr>
                                  </w:pPr>
                                </w:p>
                              </w:tc>
                              <w:tc>
                                <w:tcPr>
                                  <w:tcW w:w="3628" w:type="dxa"/>
                                  <w:gridSpan w:val="2"/>
                                  <w:shd w:val="clear" w:color="auto" w:fill="DEEAF6" w:themeFill="accent1" w:themeFillTint="33"/>
                                  <w:vAlign w:val="center"/>
                                </w:tcPr>
                                <w:p w:rsidR="00DB27C1" w:rsidRDefault="00DB27C1" w:rsidP="0073722A">
                                  <w:pPr>
                                    <w:suppressOverlap/>
                                    <w:jc w:val="center"/>
                                    <w:rPr>
                                      <w:rFonts w:cs="Arial"/>
                                      <w:b/>
                                      <w:sz w:val="14"/>
                                    </w:rPr>
                                  </w:pPr>
                                  <w:r w:rsidRPr="00233E13">
                                    <w:rPr>
                                      <w:rFonts w:cs="Arial"/>
                                      <w:b/>
                                      <w:sz w:val="18"/>
                                    </w:rPr>
                                    <w:t>Membres</w:t>
                                  </w:r>
                                </w:p>
                              </w:tc>
                            </w:tr>
                            <w:tr w:rsidR="00DB27C1" w:rsidTr="00233E13">
                              <w:trPr>
                                <w:trHeight w:val="227"/>
                              </w:trPr>
                              <w:tc>
                                <w:tcPr>
                                  <w:tcW w:w="340" w:type="dxa"/>
                                  <w:tcBorders>
                                    <w:top w:val="nil"/>
                                    <w:bottom w:val="nil"/>
                                  </w:tcBorders>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r>
                            <w:tr w:rsidR="00DB27C1" w:rsidTr="00233E13">
                              <w:trPr>
                                <w:trHeight w:val="227"/>
                              </w:trPr>
                              <w:tc>
                                <w:tcPr>
                                  <w:tcW w:w="340" w:type="dxa"/>
                                  <w:tcBorders>
                                    <w:top w:val="nil"/>
                                    <w:bottom w:val="nil"/>
                                  </w:tcBorders>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c>
                                <w:tcPr>
                                  <w:tcW w:w="1814" w:type="dxa"/>
                                  <w:vAlign w:val="center"/>
                                </w:tcPr>
                                <w:p w:rsidR="00DB27C1" w:rsidRDefault="00DB27C1" w:rsidP="0073722A">
                                  <w:pPr>
                                    <w:suppressOverlap/>
                                    <w:jc w:val="center"/>
                                    <w:rPr>
                                      <w:rFonts w:cs="Arial"/>
                                      <w:b/>
                                      <w:sz w:val="14"/>
                                    </w:rPr>
                                  </w:pPr>
                                </w:p>
                              </w:tc>
                            </w:tr>
                            <w:tr w:rsidR="00DB27C1" w:rsidTr="00233E13">
                              <w:trPr>
                                <w:trHeight w:val="227"/>
                              </w:trPr>
                              <w:tc>
                                <w:tcPr>
                                  <w:tcW w:w="340" w:type="dxa"/>
                                  <w:tcBorders>
                                    <w:top w:val="nil"/>
                                    <w:bottom w:val="nil"/>
                                  </w:tcBorders>
                                </w:tcPr>
                                <w:p w:rsidR="00DB27C1" w:rsidRDefault="00DB27C1" w:rsidP="0073722A">
                                  <w:pPr>
                                    <w:suppressOverlap/>
                                    <w:jc w:val="center"/>
                                    <w:rPr>
                                      <w:rFonts w:cs="Arial"/>
                                      <w:b/>
                                      <w:sz w:val="14"/>
                                    </w:rPr>
                                  </w:pPr>
                                </w:p>
                              </w:tc>
                              <w:tc>
                                <w:tcPr>
                                  <w:tcW w:w="1814" w:type="dxa"/>
                                  <w:tcBorders>
                                    <w:bottom w:val="single" w:sz="4" w:space="0" w:color="auto"/>
                                  </w:tcBorders>
                                  <w:vAlign w:val="center"/>
                                </w:tcPr>
                                <w:p w:rsidR="00DB27C1" w:rsidRDefault="00DB27C1" w:rsidP="0073722A">
                                  <w:pPr>
                                    <w:suppressOverlap/>
                                    <w:jc w:val="center"/>
                                    <w:rPr>
                                      <w:rFonts w:cs="Arial"/>
                                      <w:b/>
                                      <w:sz w:val="14"/>
                                    </w:rPr>
                                  </w:pPr>
                                </w:p>
                              </w:tc>
                              <w:tc>
                                <w:tcPr>
                                  <w:tcW w:w="1814" w:type="dxa"/>
                                  <w:tcBorders>
                                    <w:bottom w:val="single" w:sz="4" w:space="0" w:color="auto"/>
                                  </w:tcBorders>
                                  <w:vAlign w:val="center"/>
                                </w:tcPr>
                                <w:p w:rsidR="00DB27C1" w:rsidRDefault="00DB27C1" w:rsidP="0073722A">
                                  <w:pPr>
                                    <w:suppressOverlap/>
                                    <w:jc w:val="center"/>
                                    <w:rPr>
                                      <w:rFonts w:cs="Arial"/>
                                      <w:b/>
                                      <w:sz w:val="14"/>
                                    </w:rPr>
                                  </w:pPr>
                                </w:p>
                              </w:tc>
                            </w:tr>
                            <w:tr w:rsidR="00DB27C1" w:rsidTr="00DB27C1">
                              <w:tc>
                                <w:tcPr>
                                  <w:tcW w:w="340" w:type="dxa"/>
                                  <w:tcBorders>
                                    <w:top w:val="nil"/>
                                    <w:left w:val="nil"/>
                                    <w:bottom w:val="nil"/>
                                    <w:right w:val="nil"/>
                                  </w:tcBorders>
                                </w:tcPr>
                                <w:p w:rsidR="00DB27C1" w:rsidRDefault="00DB27C1" w:rsidP="0073722A">
                                  <w:pPr>
                                    <w:suppressOverlap/>
                                    <w:jc w:val="center"/>
                                    <w:rPr>
                                      <w:rFonts w:cs="Arial"/>
                                      <w:b/>
                                      <w:sz w:val="14"/>
                                    </w:rPr>
                                  </w:pPr>
                                </w:p>
                              </w:tc>
                              <w:tc>
                                <w:tcPr>
                                  <w:tcW w:w="1814" w:type="dxa"/>
                                  <w:tcBorders>
                                    <w:left w:val="nil"/>
                                    <w:bottom w:val="nil"/>
                                    <w:right w:val="nil"/>
                                  </w:tcBorders>
                                  <w:vAlign w:val="center"/>
                                </w:tcPr>
                                <w:p w:rsidR="00DB27C1" w:rsidRDefault="00DB27C1" w:rsidP="0073722A">
                                  <w:pPr>
                                    <w:suppressOverlap/>
                                    <w:jc w:val="center"/>
                                    <w:rPr>
                                      <w:rFonts w:cs="Arial"/>
                                      <w:b/>
                                      <w:sz w:val="14"/>
                                    </w:rPr>
                                  </w:pPr>
                                </w:p>
                              </w:tc>
                              <w:tc>
                                <w:tcPr>
                                  <w:tcW w:w="1814" w:type="dxa"/>
                                  <w:tcBorders>
                                    <w:left w:val="nil"/>
                                    <w:bottom w:val="nil"/>
                                    <w:right w:val="nil"/>
                                  </w:tcBorders>
                                  <w:vAlign w:val="center"/>
                                </w:tcPr>
                                <w:p w:rsidR="00DB27C1" w:rsidRDefault="00DB27C1" w:rsidP="0073722A">
                                  <w:pPr>
                                    <w:suppressOverlap/>
                                    <w:jc w:val="center"/>
                                    <w:rPr>
                                      <w:rFonts w:cs="Arial"/>
                                      <w:b/>
                                      <w:sz w:val="14"/>
                                    </w:rPr>
                                  </w:pPr>
                                </w:p>
                              </w:tc>
                            </w:tr>
                          </w:tbl>
                          <w:p w:rsidR="005B3C23" w:rsidRPr="006D52D7" w:rsidRDefault="005B3C23" w:rsidP="00564C12">
                            <w:pPr>
                              <w:rPr>
                                <w:sz w:val="18"/>
                                <w:szCs w:val="20"/>
                              </w:rPr>
                            </w:pPr>
                          </w:p>
                        </w:tc>
                      </w:tr>
                      <w:tr w:rsidR="006D52D7" w:rsidRPr="006D52D7" w:rsidTr="00233E13">
                        <w:tblPrEx>
                          <w:shd w:val="clear" w:color="auto" w:fill="auto"/>
                        </w:tblPrEx>
                        <w:trPr>
                          <w:trHeight w:val="273"/>
                        </w:trPr>
                        <w:tc>
                          <w:tcPr>
                            <w:tcW w:w="4365" w:type="dxa"/>
                            <w:gridSpan w:val="2"/>
                            <w:tcBorders>
                              <w:bottom w:val="single" w:sz="4" w:space="0" w:color="auto"/>
                            </w:tcBorders>
                            <w:shd w:val="clear" w:color="auto" w:fill="FFFF00"/>
                          </w:tcPr>
                          <w:p w:rsidR="006D52D7" w:rsidRPr="006D52D7" w:rsidRDefault="006D52D7" w:rsidP="00564C12">
                            <w:pPr>
                              <w:rPr>
                                <w:sz w:val="16"/>
                                <w:szCs w:val="20"/>
                              </w:rPr>
                            </w:pPr>
                            <w:r w:rsidRPr="006D52D7">
                              <w:rPr>
                                <w:b/>
                                <w:sz w:val="16"/>
                                <w:szCs w:val="20"/>
                              </w:rPr>
                              <w:t>NUMEROS de TELEPHONES d’URGENCE</w:t>
                            </w:r>
                            <w:r w:rsidRPr="006D52D7">
                              <w:rPr>
                                <w:sz w:val="16"/>
                                <w:szCs w:val="20"/>
                              </w:rPr>
                              <w:t xml:space="preserve"> (Art. D.4711-1)</w:t>
                            </w:r>
                          </w:p>
                        </w:tc>
                      </w:tr>
                      <w:tr w:rsidR="009A63A1" w:rsidRPr="006D52D7" w:rsidTr="00233E13">
                        <w:tblPrEx>
                          <w:shd w:val="clear" w:color="auto" w:fill="auto"/>
                        </w:tblPrEx>
                        <w:trPr>
                          <w:trHeight w:val="2551"/>
                        </w:trPr>
                        <w:tc>
                          <w:tcPr>
                            <w:tcW w:w="2324" w:type="dxa"/>
                            <w:tcBorders>
                              <w:right w:val="nil"/>
                            </w:tcBorders>
                            <w:shd w:val="clear" w:color="auto" w:fill="FFFFFF" w:themeFill="background1"/>
                          </w:tcPr>
                          <w:p w:rsidR="009A63A1" w:rsidRPr="00233E13" w:rsidRDefault="009A63A1" w:rsidP="005B3C23">
                            <w:pPr>
                              <w:rPr>
                                <w:sz w:val="12"/>
                              </w:rPr>
                            </w:pPr>
                          </w:p>
                          <w:p w:rsidR="009A63A1" w:rsidRPr="00233E13" w:rsidRDefault="009A63A1" w:rsidP="005B3C23">
                            <w:pPr>
                              <w:rPr>
                                <w:sz w:val="18"/>
                              </w:rPr>
                            </w:pPr>
                            <w:r w:rsidRPr="00233E13">
                              <w:rPr>
                                <w:sz w:val="18"/>
                              </w:rPr>
                              <w:sym w:font="Wingdings" w:char="F028"/>
                            </w:r>
                            <w:r w:rsidRPr="00233E13">
                              <w:rPr>
                                <w:sz w:val="18"/>
                              </w:rPr>
                              <w:t xml:space="preserve"> SAMU                      </w:t>
                            </w:r>
                          </w:p>
                          <w:p w:rsidR="009A63A1" w:rsidRPr="00233E13" w:rsidRDefault="009A63A1" w:rsidP="005B3C23">
                            <w:pPr>
                              <w:rPr>
                                <w:sz w:val="18"/>
                              </w:rPr>
                            </w:pPr>
                            <w:r w:rsidRPr="00233E13">
                              <w:rPr>
                                <w:sz w:val="18"/>
                              </w:rPr>
                              <w:sym w:font="Wingdings" w:char="F028"/>
                            </w:r>
                            <w:r w:rsidRPr="00233E13">
                              <w:rPr>
                                <w:sz w:val="18"/>
                              </w:rPr>
                              <w:t xml:space="preserve"> POLICE                     </w:t>
                            </w:r>
                          </w:p>
                          <w:p w:rsidR="009A63A1" w:rsidRPr="00233E13" w:rsidRDefault="009A63A1" w:rsidP="005B3C23">
                            <w:pPr>
                              <w:rPr>
                                <w:sz w:val="18"/>
                              </w:rPr>
                            </w:pPr>
                            <w:r w:rsidRPr="00233E13">
                              <w:rPr>
                                <w:sz w:val="18"/>
                              </w:rPr>
                              <w:sym w:font="Wingdings" w:char="F028"/>
                            </w:r>
                            <w:r w:rsidRPr="00233E13">
                              <w:rPr>
                                <w:sz w:val="18"/>
                              </w:rPr>
                              <w:t xml:space="preserve"> POMPIERS               </w:t>
                            </w:r>
                          </w:p>
                          <w:p w:rsidR="009A63A1" w:rsidRPr="00233E13" w:rsidRDefault="009A63A1" w:rsidP="005B3C23">
                            <w:pPr>
                              <w:rPr>
                                <w:sz w:val="18"/>
                              </w:rPr>
                            </w:pPr>
                            <w:r w:rsidRPr="00233E13">
                              <w:rPr>
                                <w:sz w:val="18"/>
                              </w:rPr>
                              <w:sym w:font="Wingdings" w:char="F028"/>
                            </w:r>
                            <w:r w:rsidRPr="00233E13">
                              <w:rPr>
                                <w:sz w:val="18"/>
                              </w:rPr>
                              <w:t xml:space="preserve"> APPELS d’URGENCE   </w:t>
                            </w:r>
                          </w:p>
                          <w:p w:rsidR="009A63A1" w:rsidRPr="00233E13" w:rsidRDefault="009A63A1" w:rsidP="009A63A1">
                            <w:pPr>
                              <w:rPr>
                                <w:sz w:val="18"/>
                              </w:rPr>
                            </w:pPr>
                            <w:r w:rsidRPr="00233E13">
                              <w:rPr>
                                <w:sz w:val="18"/>
                              </w:rPr>
                              <w:sym w:font="Wingdings" w:char="F028"/>
                            </w:r>
                            <w:r w:rsidRPr="00233E13">
                              <w:rPr>
                                <w:sz w:val="18"/>
                              </w:rPr>
                              <w:t xml:space="preserve"> DISCRIMINATION                     </w:t>
                            </w:r>
                          </w:p>
                          <w:p w:rsidR="009A63A1" w:rsidRPr="00233E13" w:rsidRDefault="009A63A1" w:rsidP="009A63A1">
                            <w:pPr>
                              <w:rPr>
                                <w:sz w:val="18"/>
                              </w:rPr>
                            </w:pPr>
                            <w:r w:rsidRPr="00233E13">
                              <w:rPr>
                                <w:sz w:val="18"/>
                              </w:rPr>
                              <w:sym w:font="Wingdings" w:char="F028"/>
                            </w:r>
                            <w:r w:rsidRPr="00233E13">
                              <w:rPr>
                                <w:sz w:val="18"/>
                              </w:rPr>
                              <w:t xml:space="preserve"> ANTI-POISON                            </w:t>
                            </w:r>
                          </w:p>
                          <w:p w:rsidR="009A63A1" w:rsidRPr="00233E13" w:rsidRDefault="009A63A1" w:rsidP="009A63A1">
                            <w:pPr>
                              <w:rPr>
                                <w:sz w:val="18"/>
                              </w:rPr>
                            </w:pPr>
                            <w:r w:rsidRPr="00233E13">
                              <w:rPr>
                                <w:sz w:val="18"/>
                              </w:rPr>
                              <w:sym w:font="Wingdings" w:char="F028"/>
                            </w:r>
                            <w:r w:rsidRPr="00233E13">
                              <w:rPr>
                                <w:sz w:val="18"/>
                              </w:rPr>
                              <w:t xml:space="preserve"> SOS MAINS                                </w:t>
                            </w:r>
                          </w:p>
                          <w:p w:rsidR="009A63A1" w:rsidRPr="00233E13" w:rsidRDefault="009A63A1" w:rsidP="009A63A1">
                            <w:pPr>
                              <w:rPr>
                                <w:sz w:val="18"/>
                              </w:rPr>
                            </w:pPr>
                            <w:r w:rsidRPr="00233E13">
                              <w:rPr>
                                <w:sz w:val="18"/>
                              </w:rPr>
                              <w:sym w:font="Wingdings" w:char="F028"/>
                            </w:r>
                            <w:r w:rsidRPr="00233E13">
                              <w:rPr>
                                <w:sz w:val="18"/>
                              </w:rPr>
                              <w:t xml:space="preserve"> URGENCE EAU                          </w:t>
                            </w:r>
                          </w:p>
                          <w:p w:rsidR="009A63A1" w:rsidRPr="00233E13" w:rsidRDefault="009A63A1" w:rsidP="009A63A1">
                            <w:pPr>
                              <w:rPr>
                                <w:sz w:val="18"/>
                              </w:rPr>
                            </w:pPr>
                            <w:r w:rsidRPr="00233E13">
                              <w:rPr>
                                <w:sz w:val="18"/>
                              </w:rPr>
                              <w:sym w:font="Wingdings" w:char="F028"/>
                            </w:r>
                            <w:r w:rsidRPr="00233E13">
                              <w:rPr>
                                <w:sz w:val="18"/>
                              </w:rPr>
                              <w:t xml:space="preserve"> URGENCE ELECTRICITE        </w:t>
                            </w:r>
                          </w:p>
                          <w:p w:rsidR="009A63A1" w:rsidRPr="00233E13" w:rsidRDefault="009A63A1" w:rsidP="009A63A1">
                            <w:pPr>
                              <w:rPr>
                                <w:sz w:val="18"/>
                              </w:rPr>
                            </w:pPr>
                            <w:r w:rsidRPr="00233E13">
                              <w:rPr>
                                <w:sz w:val="18"/>
                              </w:rPr>
                              <w:sym w:font="Wingdings" w:char="F028"/>
                            </w:r>
                            <w:r w:rsidRPr="00233E13">
                              <w:rPr>
                                <w:sz w:val="18"/>
                              </w:rPr>
                              <w:t xml:space="preserve"> URGENCE GAZ                         </w:t>
                            </w:r>
                          </w:p>
                        </w:tc>
                        <w:tc>
                          <w:tcPr>
                            <w:tcW w:w="2041" w:type="dxa"/>
                            <w:tcBorders>
                              <w:left w:val="nil"/>
                            </w:tcBorders>
                            <w:shd w:val="clear" w:color="auto" w:fill="FFFFFF" w:themeFill="background1"/>
                          </w:tcPr>
                          <w:p w:rsidR="009A63A1" w:rsidRPr="00233E13" w:rsidRDefault="009A63A1" w:rsidP="005B3C23">
                            <w:pPr>
                              <w:rPr>
                                <w:sz w:val="12"/>
                              </w:rPr>
                            </w:pPr>
                          </w:p>
                          <w:p w:rsidR="009A63A1" w:rsidRPr="00233E13" w:rsidRDefault="009A63A1" w:rsidP="005B3C23">
                            <w:pPr>
                              <w:rPr>
                                <w:sz w:val="18"/>
                              </w:rPr>
                            </w:pPr>
                            <w:r w:rsidRPr="00233E13">
                              <w:rPr>
                                <w:sz w:val="18"/>
                              </w:rPr>
                              <w:t>: 15</w:t>
                            </w:r>
                          </w:p>
                          <w:p w:rsidR="009A63A1" w:rsidRPr="00233E13" w:rsidRDefault="009A63A1" w:rsidP="005B3C23">
                            <w:pPr>
                              <w:rPr>
                                <w:sz w:val="18"/>
                              </w:rPr>
                            </w:pPr>
                            <w:r w:rsidRPr="00233E13">
                              <w:rPr>
                                <w:sz w:val="18"/>
                              </w:rPr>
                              <w:t>: 17</w:t>
                            </w:r>
                          </w:p>
                          <w:p w:rsidR="009A63A1" w:rsidRPr="00233E13" w:rsidRDefault="009A63A1" w:rsidP="005B3C23">
                            <w:pPr>
                              <w:rPr>
                                <w:sz w:val="18"/>
                              </w:rPr>
                            </w:pPr>
                            <w:r w:rsidRPr="00233E13">
                              <w:rPr>
                                <w:sz w:val="18"/>
                              </w:rPr>
                              <w:t>: 18</w:t>
                            </w:r>
                          </w:p>
                          <w:p w:rsidR="009A63A1" w:rsidRPr="00233E13" w:rsidRDefault="009A63A1" w:rsidP="005B3C23">
                            <w:pPr>
                              <w:rPr>
                                <w:sz w:val="18"/>
                              </w:rPr>
                            </w:pPr>
                            <w:r w:rsidRPr="00233E13">
                              <w:rPr>
                                <w:sz w:val="18"/>
                              </w:rPr>
                              <w:t>: 112</w:t>
                            </w:r>
                          </w:p>
                          <w:p w:rsidR="009A63A1" w:rsidRPr="00233E13" w:rsidRDefault="009A63A1" w:rsidP="005B3C23">
                            <w:pPr>
                              <w:rPr>
                                <w:sz w:val="18"/>
                              </w:rPr>
                            </w:pPr>
                            <w:r w:rsidRPr="00233E13">
                              <w:rPr>
                                <w:sz w:val="18"/>
                              </w:rPr>
                              <w:t>: 08 1000 5000</w:t>
                            </w:r>
                          </w:p>
                          <w:p w:rsidR="009A63A1" w:rsidRPr="00233E13" w:rsidRDefault="009A63A1" w:rsidP="005B3C23">
                            <w:pPr>
                              <w:rPr>
                                <w:sz w:val="18"/>
                              </w:rPr>
                            </w:pPr>
                            <w:r w:rsidRPr="00233E13">
                              <w:rPr>
                                <w:sz w:val="18"/>
                              </w:rPr>
                              <w:t>: 05.56.96.40.80</w:t>
                            </w:r>
                          </w:p>
                          <w:p w:rsidR="009A63A1" w:rsidRPr="00233E13" w:rsidRDefault="009A63A1" w:rsidP="005B3C23">
                            <w:pPr>
                              <w:rPr>
                                <w:sz w:val="18"/>
                              </w:rPr>
                            </w:pPr>
                            <w:r w:rsidRPr="00233E13">
                              <w:rPr>
                                <w:sz w:val="18"/>
                              </w:rPr>
                              <w:t>: 05.55.33.33.33</w:t>
                            </w:r>
                          </w:p>
                          <w:p w:rsidR="009A63A1" w:rsidRPr="00233E13" w:rsidRDefault="009A63A1" w:rsidP="005B3C23">
                            <w:pPr>
                              <w:rPr>
                                <w:sz w:val="18"/>
                              </w:rPr>
                            </w:pPr>
                            <w:r w:rsidRPr="00233E13">
                              <w:rPr>
                                <w:sz w:val="18"/>
                              </w:rPr>
                              <w:t>: 05.49.41.91.91</w:t>
                            </w:r>
                          </w:p>
                          <w:p w:rsidR="009A63A1" w:rsidRPr="00233E13" w:rsidRDefault="009A63A1" w:rsidP="005B3C23">
                            <w:pPr>
                              <w:rPr>
                                <w:sz w:val="18"/>
                              </w:rPr>
                            </w:pPr>
                            <w:r w:rsidRPr="00233E13">
                              <w:rPr>
                                <w:sz w:val="18"/>
                              </w:rPr>
                              <w:t>: 09.72.67.50.86</w:t>
                            </w:r>
                          </w:p>
                          <w:p w:rsidR="00233E13" w:rsidRPr="0092606E" w:rsidRDefault="009A63A1" w:rsidP="005B3C23">
                            <w:pPr>
                              <w:rPr>
                                <w:sz w:val="18"/>
                              </w:rPr>
                            </w:pPr>
                            <w:r w:rsidRPr="00233E13">
                              <w:rPr>
                                <w:sz w:val="18"/>
                              </w:rPr>
                              <w:t>: 0810 433</w:t>
                            </w:r>
                            <w:r w:rsidR="00233E13" w:rsidRPr="00233E13">
                              <w:rPr>
                                <w:sz w:val="18"/>
                              </w:rPr>
                              <w:t> </w:t>
                            </w:r>
                            <w:r w:rsidRPr="00233E13">
                              <w:rPr>
                                <w:sz w:val="18"/>
                              </w:rPr>
                              <w:t>086</w:t>
                            </w:r>
                          </w:p>
                        </w:tc>
                      </w:tr>
                    </w:tbl>
                    <w:p w:rsidR="006D52D7" w:rsidRPr="006D52D7" w:rsidRDefault="006D52D7" w:rsidP="001544B8">
                      <w:pPr>
                        <w:rPr>
                          <w:sz w:val="18"/>
                        </w:rPr>
                      </w:pPr>
                    </w:p>
                  </w:txbxContent>
                </v:textbox>
                <w10:wrap type="tight" anchorx="margin"/>
              </v:shape>
            </w:pict>
          </mc:Fallback>
        </mc:AlternateContent>
      </w: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7F2497" w:rsidP="007F2497">
      <w:pPr>
        <w:tabs>
          <w:tab w:val="left" w:pos="3480"/>
        </w:tabs>
        <w:rPr>
          <w:sz w:val="20"/>
          <w:szCs w:val="20"/>
        </w:rPr>
      </w:pPr>
      <w:r>
        <w:rPr>
          <w:sz w:val="20"/>
          <w:szCs w:val="20"/>
        </w:rPr>
        <w:tab/>
      </w: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ED1F4F" w:rsidRDefault="00ED1F4F" w:rsidP="005C6660">
      <w:pPr>
        <w:rPr>
          <w:sz w:val="20"/>
          <w:szCs w:val="20"/>
        </w:rPr>
      </w:pPr>
    </w:p>
    <w:p w:rsidR="004F5223" w:rsidRDefault="004F5223">
      <w:pPr>
        <w:rPr>
          <w:sz w:val="20"/>
          <w:szCs w:val="20"/>
        </w:rPr>
      </w:pPr>
      <w:r>
        <w:rPr>
          <w:sz w:val="20"/>
          <w:szCs w:val="20"/>
        </w:rPr>
        <w:br w:type="page"/>
      </w:r>
    </w:p>
    <w:p w:rsidR="00ED1F4F" w:rsidRDefault="004F5223" w:rsidP="005C6660">
      <w:pPr>
        <w:rPr>
          <w:sz w:val="20"/>
          <w:szCs w:val="20"/>
        </w:rPr>
      </w:pPr>
      <w:bookmarkStart w:id="0" w:name="_GoBack"/>
      <w:bookmarkEnd w:id="0"/>
      <w:r w:rsidRPr="001544B8">
        <w:rPr>
          <w:noProof/>
          <w:sz w:val="20"/>
          <w:szCs w:val="20"/>
          <w:lang w:eastAsia="fr-FR"/>
        </w:rPr>
        <w:lastRenderedPageBreak/>
        <mc:AlternateContent>
          <mc:Choice Requires="wps">
            <w:drawing>
              <wp:anchor distT="45720" distB="45720" distL="114300" distR="114300" simplePos="0" relativeHeight="251737088" behindDoc="1" locked="0" layoutInCell="1" allowOverlap="1" wp14:anchorId="1BC0BF2D" wp14:editId="4C72D14D">
                <wp:simplePos x="0" y="0"/>
                <wp:positionH relativeFrom="margin">
                  <wp:posOffset>-1979929</wp:posOffset>
                </wp:positionH>
                <wp:positionV relativeFrom="paragraph">
                  <wp:posOffset>4643755</wp:posOffset>
                </wp:positionV>
                <wp:extent cx="4384040" cy="403860"/>
                <wp:effectExtent l="8890" t="0" r="6350" b="635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4040" cy="403860"/>
                        </a:xfrm>
                        <a:prstGeom prst="rect">
                          <a:avLst/>
                        </a:prstGeom>
                        <a:solidFill>
                          <a:srgbClr val="5B9BD5">
                            <a:lumMod val="50000"/>
                          </a:srgbClr>
                        </a:solidFill>
                        <a:ln w="9525">
                          <a:noFill/>
                          <a:miter lim="800000"/>
                          <a:headEnd/>
                          <a:tailEnd/>
                        </a:ln>
                      </wps:spPr>
                      <wps:txbx>
                        <w:txbxContent>
                          <w:p w:rsidR="001544B8" w:rsidRPr="006D52D7" w:rsidRDefault="001544B8" w:rsidP="001544B8">
                            <w:pPr>
                              <w:jc w:val="center"/>
                              <w:rPr>
                                <w:b/>
                                <w:color w:val="FFFFFF" w:themeColor="background1"/>
                                <w:sz w:val="40"/>
                              </w:rPr>
                            </w:pPr>
                            <w:r w:rsidRPr="006D52D7">
                              <w:rPr>
                                <w:b/>
                                <w:color w:val="FFFFFF" w:themeColor="background1"/>
                                <w:sz w:val="40"/>
                              </w:rPr>
                              <w:t>CODE DU</w:t>
                            </w:r>
                            <w:r w:rsidRPr="006D52D7">
                              <w:rPr>
                                <w:b/>
                                <w:color w:val="FFFFFF" w:themeColor="background1"/>
                                <w:sz w:val="32"/>
                              </w:rPr>
                              <w:t xml:space="preserve"> </w:t>
                            </w:r>
                            <w:r w:rsidRPr="006D52D7">
                              <w:rPr>
                                <w:b/>
                                <w:color w:val="FFFFFF" w:themeColor="background1"/>
                                <w:sz w:val="40"/>
                              </w:rPr>
                              <w:t>TRAVAIL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C0BF2D" id="_x0000_s1037" type="#_x0000_t202" style="position:absolute;margin-left:-155.9pt;margin-top:365.65pt;width:345.2pt;height:31.8pt;rotation:-90;z-index:-25157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" fillcolor="#1f4e79" stroked="f">
                <v:textbox>
                  <w:txbxContent>
                    <w:p w:rsidR="001544B8" w:rsidRPr="006D52D7" w:rsidRDefault="001544B8" w:rsidP="001544B8">
                      <w:pPr>
                        <w:jc w:val="center"/>
                        <w:rPr>
                          <w:b/>
                          <w:color w:val="FFFFFF" w:themeColor="background1"/>
                          <w:sz w:val="40"/>
                        </w:rPr>
                      </w:pPr>
                      <w:r w:rsidRPr="006D52D7">
                        <w:rPr>
                          <w:b/>
                          <w:color w:val="FFFFFF" w:themeColor="background1"/>
                          <w:sz w:val="40"/>
                        </w:rPr>
                        <w:t>CODE DU</w:t>
                      </w:r>
                      <w:r w:rsidRPr="006D52D7">
                        <w:rPr>
                          <w:b/>
                          <w:color w:val="FFFFFF" w:themeColor="background1"/>
                          <w:sz w:val="32"/>
                        </w:rPr>
                        <w:t xml:space="preserve"> </w:t>
                      </w:r>
                      <w:r w:rsidRPr="006D52D7">
                        <w:rPr>
                          <w:b/>
                          <w:color w:val="FFFFFF" w:themeColor="background1"/>
                          <w:sz w:val="40"/>
                        </w:rPr>
                        <w:t>TRAVAIL</w:t>
                      </w:r>
                    </w:p>
                  </w:txbxContent>
                </v:textbox>
                <w10:wrap anchorx="margin"/>
              </v:shape>
            </w:pict>
          </mc:Fallback>
        </mc:AlternateContent>
      </w:r>
      <w:r>
        <w:rPr>
          <w:noProof/>
          <w:sz w:val="20"/>
          <w:szCs w:val="20"/>
          <w:lang w:eastAsia="fr-FR"/>
        </w:rPr>
        <mc:AlternateContent>
          <mc:Choice Requires="wpg">
            <w:drawing>
              <wp:anchor distT="0" distB="0" distL="114300" distR="114300" simplePos="0" relativeHeight="251735040" behindDoc="0" locked="0" layoutInCell="1" allowOverlap="1">
                <wp:simplePos x="0" y="0"/>
                <wp:positionH relativeFrom="column">
                  <wp:posOffset>476885</wp:posOffset>
                </wp:positionH>
                <wp:positionV relativeFrom="paragraph">
                  <wp:posOffset>59690</wp:posOffset>
                </wp:positionV>
                <wp:extent cx="6705600" cy="9974580"/>
                <wp:effectExtent l="0" t="0" r="0" b="7620"/>
                <wp:wrapNone/>
                <wp:docPr id="3" name="Groupe 3"/>
                <wp:cNvGraphicFramePr/>
                <a:graphic xmlns:a="http://schemas.openxmlformats.org/drawingml/2006/main">
                  <a:graphicData uri="http://schemas.microsoft.com/office/word/2010/wordprocessingGroup">
                    <wpg:wgp>
                      <wpg:cNvGrpSpPr/>
                      <wpg:grpSpPr>
                        <a:xfrm>
                          <a:off x="0" y="0"/>
                          <a:ext cx="6705600" cy="9974580"/>
                          <a:chOff x="0" y="0"/>
                          <a:chExt cx="6705600" cy="9974580"/>
                        </a:xfrm>
                      </wpg:grpSpPr>
                      <wps:wsp>
                        <wps:cNvPr id="15" name="Zone de texte 2"/>
                        <wps:cNvSpPr txBox="1">
                          <a:spLocks noChangeArrowheads="1"/>
                        </wps:cNvSpPr>
                        <wps:spPr bwMode="auto">
                          <a:xfrm>
                            <a:off x="0" y="0"/>
                            <a:ext cx="6705600" cy="9974580"/>
                          </a:xfrm>
                          <a:prstGeom prst="rect">
                            <a:avLst/>
                          </a:prstGeom>
                          <a:solidFill>
                            <a:srgbClr val="FFFFFF"/>
                          </a:solidFill>
                          <a:ln w="9525">
                            <a:noFill/>
                            <a:miter lim="800000"/>
                            <a:headEnd/>
                            <a:tailEnd/>
                          </a:ln>
                        </wps:spPr>
                        <wps:txbx>
                          <w:txbxContent>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txbxContent>
                        </wps:txbx>
                        <wps:bodyPr rot="0" vert="horz" wrap="square" lIns="91440" tIns="45720" rIns="91440" bIns="45720" anchor="t" anchorCtr="0">
                          <a:noAutofit/>
                        </wps:bodyPr>
                      </wps:wsp>
                      <wps:wsp>
                        <wps:cNvPr id="193" name="Zone de texte 193"/>
                        <wps:cNvSpPr txBox="1"/>
                        <wps:spPr>
                          <a:xfrm>
                            <a:off x="68580" y="2194560"/>
                            <a:ext cx="6522720" cy="3482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4992" w:type="pct"/>
                                <w:tblLook w:val="04A0" w:firstRow="1" w:lastRow="0" w:firstColumn="1" w:lastColumn="0" w:noHBand="0" w:noVBand="1"/>
                              </w:tblPr>
                              <w:tblGrid>
                                <w:gridCol w:w="10122"/>
                              </w:tblGrid>
                              <w:tr w:rsidR="00ED1F4F" w:rsidRPr="005B3C23" w:rsidTr="002F0510">
                                <w:tc>
                                  <w:tcPr>
                                    <w:tcW w:w="5000" w:type="pct"/>
                                    <w:shd w:val="clear" w:color="auto" w:fill="BDD6EE" w:themeFill="accent1" w:themeFillTint="66"/>
                                  </w:tcPr>
                                  <w:p w:rsidR="00ED1F4F" w:rsidRPr="005B3C23" w:rsidRDefault="00ED1F4F" w:rsidP="00892789">
                                    <w:pPr>
                                      <w:tabs>
                                        <w:tab w:val="left" w:pos="9"/>
                                      </w:tabs>
                                      <w:rPr>
                                        <w:b/>
                                        <w:sz w:val="12"/>
                                        <w:szCs w:val="16"/>
                                      </w:rPr>
                                    </w:pPr>
                                    <w:r w:rsidRPr="005B3C23">
                                      <w:rPr>
                                        <w:b/>
                                        <w:sz w:val="12"/>
                                        <w:szCs w:val="16"/>
                                      </w:rPr>
                                      <w:t>HARCELEMENT au TRAVAIL</w:t>
                                    </w:r>
                                  </w:p>
                                </w:tc>
                              </w:tr>
                            </w:tbl>
                            <w:p w:rsidR="00ED1F4F" w:rsidRPr="005B3C23" w:rsidRDefault="00ED1F4F" w:rsidP="00ED1F4F">
                              <w:pPr>
                                <w:spacing w:after="0" w:line="240" w:lineRule="auto"/>
                                <w:rPr>
                                  <w:sz w:val="12"/>
                                  <w:szCs w:val="16"/>
                                </w:rPr>
                              </w:pPr>
                              <w:r w:rsidRPr="005B3C23">
                                <w:rPr>
                                  <w:b/>
                                  <w:sz w:val="12"/>
                                  <w:szCs w:val="16"/>
                                </w:rPr>
                                <w:t xml:space="preserve">Article L1152-2 du Code du travail : </w:t>
                              </w:r>
                              <w:r w:rsidRPr="005B3C23">
                                <w:rPr>
                                  <w:sz w:val="12"/>
                                  <w:szCs w:val="16"/>
                                </w:rPr>
                                <w:t>Aucun salarié, aucune personne en formation ou en stage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w:t>
                              </w:r>
                            </w:p>
                            <w:p w:rsidR="00ED1F4F" w:rsidRPr="005B3C23" w:rsidRDefault="00ED1F4F" w:rsidP="00ED1F4F">
                              <w:pPr>
                                <w:spacing w:after="0" w:line="240" w:lineRule="auto"/>
                                <w:rPr>
                                  <w:sz w:val="12"/>
                                  <w:szCs w:val="16"/>
                                </w:rPr>
                              </w:pPr>
                              <w:r w:rsidRPr="005B3C23">
                                <w:rPr>
                                  <w:b/>
                                  <w:sz w:val="12"/>
                                  <w:szCs w:val="16"/>
                                </w:rPr>
                                <w:t>Article L1152-4 du Code du travail :</w:t>
                              </w:r>
                              <w:r w:rsidRPr="005B3C23">
                                <w:rPr>
                                  <w:sz w:val="12"/>
                                  <w:szCs w:val="16"/>
                                </w:rPr>
                                <w:t xml:space="preserve"> L'employeur prend toutes dispositions nécessaires en vue de prévenir les agissements de harcèlement moral. </w:t>
                              </w:r>
                            </w:p>
                            <w:p w:rsidR="00ED1F4F" w:rsidRPr="005B3C23" w:rsidRDefault="00ED1F4F" w:rsidP="00ED1F4F">
                              <w:pPr>
                                <w:spacing w:after="0" w:line="240" w:lineRule="auto"/>
                                <w:rPr>
                                  <w:sz w:val="12"/>
                                  <w:szCs w:val="16"/>
                                </w:rPr>
                              </w:pPr>
                              <w:r w:rsidRPr="005B3C23">
                                <w:rPr>
                                  <w:sz w:val="12"/>
                                  <w:szCs w:val="16"/>
                                </w:rPr>
                                <w:t>Les personnes mentionnées à l'article L. 1152-2 sont informées par tout moyen du texte de l'article 222-33-2 du code pénal.</w:t>
                              </w:r>
                            </w:p>
                            <w:p w:rsidR="00ED1F4F" w:rsidRPr="005B3C23" w:rsidRDefault="00ED1F4F" w:rsidP="00ED1F4F">
                              <w:pPr>
                                <w:spacing w:after="0" w:line="240" w:lineRule="auto"/>
                                <w:rPr>
                                  <w:sz w:val="12"/>
                                  <w:szCs w:val="16"/>
                                </w:rPr>
                              </w:pPr>
                              <w:r w:rsidRPr="005B3C23">
                                <w:rPr>
                                  <w:b/>
                                  <w:sz w:val="12"/>
                                  <w:szCs w:val="16"/>
                                </w:rPr>
                                <w:t>Article 222-33-2 du Code pénal :</w:t>
                              </w:r>
                              <w:r w:rsidRPr="005B3C23">
                                <w:rPr>
                                  <w:sz w:val="12"/>
                                  <w:szCs w:val="16"/>
                                </w:rPr>
                                <w:t xml:space="preserve"> 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p w:rsidR="00ED1F4F" w:rsidRPr="005B3C23" w:rsidRDefault="00ED1F4F" w:rsidP="00ED1F4F">
                              <w:pPr>
                                <w:spacing w:after="0" w:line="240" w:lineRule="auto"/>
                                <w:rPr>
                                  <w:b/>
                                  <w:sz w:val="12"/>
                                  <w:szCs w:val="16"/>
                                </w:rPr>
                              </w:pPr>
                              <w:r w:rsidRPr="005B3C23">
                                <w:rPr>
                                  <w:b/>
                                  <w:sz w:val="12"/>
                                  <w:szCs w:val="16"/>
                                </w:rPr>
                                <w:t>Article L1153-2 du Code du travail </w:t>
                              </w:r>
                              <w:r w:rsidRPr="005B3C23">
                                <w:rPr>
                                  <w:sz w:val="12"/>
                                  <w:szCs w:val="16"/>
                                </w:rPr>
                                <w:t>: Aucun salarié, aucune personne en formation ou en stage, aucun candidat à un recrutement, à un stage ou à une formation en entreprise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faits de harcèlement sexuel tels que définis à l'article L. 1153-1, y compris, dans le cas mentionné au 1° du même article, si les propos ou comportements n'ont pas été répétés.</w:t>
                              </w:r>
                            </w:p>
                            <w:p w:rsidR="00ED1F4F" w:rsidRPr="005B3C23" w:rsidRDefault="00ED1F4F" w:rsidP="00ED1F4F">
                              <w:pPr>
                                <w:spacing w:after="0" w:line="240" w:lineRule="auto"/>
                                <w:rPr>
                                  <w:sz w:val="12"/>
                                  <w:szCs w:val="16"/>
                                </w:rPr>
                              </w:pPr>
                              <w:r w:rsidRPr="005B3C23">
                                <w:rPr>
                                  <w:b/>
                                  <w:sz w:val="12"/>
                                  <w:szCs w:val="16"/>
                                </w:rPr>
                                <w:t>Article L1153-5 du Code du travail :</w:t>
                              </w:r>
                              <w:r w:rsidRPr="005B3C23">
                                <w:rPr>
                                  <w:sz w:val="12"/>
                                  <w:szCs w:val="16"/>
                                </w:rPr>
                                <w:t xml:space="preserve"> L'employeur prend toutes dispositions nécessaires en vue de prévenir les faits de harcèlement sexuel, d'y mettre un terme et de les sanctionner. </w:t>
                              </w:r>
                            </w:p>
                            <w:p w:rsidR="00ED1F4F" w:rsidRPr="005B3C23" w:rsidRDefault="00ED1F4F" w:rsidP="00ED1F4F">
                              <w:pPr>
                                <w:spacing w:after="0" w:line="240" w:lineRule="auto"/>
                                <w:rPr>
                                  <w:sz w:val="12"/>
                                  <w:szCs w:val="16"/>
                                </w:rPr>
                              </w:pPr>
                              <w:r w:rsidRPr="005B3C23">
                                <w:rPr>
                                  <w:sz w:val="12"/>
                                  <w:szCs w:val="16"/>
                                </w:rPr>
                                <w:t>Dans les lieux de travail ainsi que dans les locaux ou à la porte des locaux où se fait l'embauche, les personnes mentionnées à l'article L. 1153-2 sont informées par tout moyen du texte de l'article 222-33 du code pénal ainsi que des actions contentieuses civiles et pénales ouvertes en matière de harcèlement sexuel et des coordonnées des autorités et services compétents. La liste de ces services est définie par décret.</w:t>
                              </w:r>
                            </w:p>
                            <w:p w:rsidR="00ED1F4F" w:rsidRPr="005B3C23" w:rsidRDefault="00ED1F4F" w:rsidP="00ED1F4F">
                              <w:pPr>
                                <w:spacing w:after="0" w:line="240" w:lineRule="auto"/>
                                <w:rPr>
                                  <w:b/>
                                  <w:sz w:val="12"/>
                                  <w:szCs w:val="16"/>
                                </w:rPr>
                              </w:pPr>
                              <w:r w:rsidRPr="005B3C23">
                                <w:rPr>
                                  <w:b/>
                                  <w:sz w:val="12"/>
                                  <w:szCs w:val="16"/>
                                </w:rPr>
                                <w:t>Article 222-33 du Code pénal :</w:t>
                              </w:r>
                            </w:p>
                            <w:p w:rsidR="00ED1F4F" w:rsidRPr="005B3C23" w:rsidRDefault="00ED1F4F" w:rsidP="00ED1F4F">
                              <w:pPr>
                                <w:spacing w:after="0" w:line="240" w:lineRule="auto"/>
                                <w:rPr>
                                  <w:sz w:val="12"/>
                                  <w:szCs w:val="16"/>
                                </w:rPr>
                              </w:pPr>
                              <w:r w:rsidRPr="005B3C23">
                                <w:rPr>
                                  <w:sz w:val="12"/>
                                  <w:szCs w:val="16"/>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rsidR="00ED1F4F" w:rsidRPr="005B3C23" w:rsidRDefault="00ED1F4F" w:rsidP="00ED1F4F">
                              <w:pPr>
                                <w:spacing w:after="0" w:line="240" w:lineRule="auto"/>
                                <w:rPr>
                                  <w:sz w:val="12"/>
                                  <w:szCs w:val="16"/>
                                </w:rPr>
                              </w:pPr>
                              <w:r w:rsidRPr="005B3C23">
                                <w:rPr>
                                  <w:sz w:val="12"/>
                                  <w:szCs w:val="16"/>
                                </w:rPr>
                                <w:t>L'infraction est également constituée :</w:t>
                              </w:r>
                            </w:p>
                            <w:p w:rsidR="00ED1F4F" w:rsidRPr="005B3C23" w:rsidRDefault="00ED1F4F" w:rsidP="00ED1F4F">
                              <w:pPr>
                                <w:spacing w:after="0" w:line="240" w:lineRule="auto"/>
                                <w:rPr>
                                  <w:sz w:val="12"/>
                                  <w:szCs w:val="16"/>
                                </w:rPr>
                              </w:pPr>
                              <w:r w:rsidRPr="005B3C23">
                                <w:rPr>
                                  <w:sz w:val="12"/>
                                  <w:szCs w:val="16"/>
                                </w:rPr>
                                <w:t xml:space="preserve"> 1° Lorsque ces propos ou comportements sont imposés à une même victime par plusieurs personnes, de manière concertée ou à l'instigation de l'une d'elles, alors même que chacune de ces personnes n'a pas agi de façon répétée ;</w:t>
                              </w:r>
                            </w:p>
                            <w:p w:rsidR="00ED1F4F" w:rsidRPr="005B3C23" w:rsidRDefault="00ED1F4F" w:rsidP="00ED1F4F">
                              <w:pPr>
                                <w:spacing w:after="0" w:line="240" w:lineRule="auto"/>
                                <w:rPr>
                                  <w:sz w:val="12"/>
                                  <w:szCs w:val="16"/>
                                </w:rPr>
                              </w:pPr>
                              <w:r w:rsidRPr="005B3C23">
                                <w:rPr>
                                  <w:sz w:val="12"/>
                                  <w:szCs w:val="16"/>
                                </w:rPr>
                                <w:t xml:space="preserve"> 2° Lorsque ces propos ou comportements sont imposés à une même victime, successivement, par plusieurs personnes qui, même en l'absence de concertation, savent que ces propos ou comportements caractérisent une répétition.</w:t>
                              </w:r>
                            </w:p>
                            <w:p w:rsidR="00ED1F4F" w:rsidRPr="005B3C23" w:rsidRDefault="00ED1F4F" w:rsidP="00ED1F4F">
                              <w:pPr>
                                <w:spacing w:after="0" w:line="240" w:lineRule="auto"/>
                                <w:rPr>
                                  <w:sz w:val="12"/>
                                  <w:szCs w:val="16"/>
                                </w:rPr>
                              </w:pPr>
                              <w:r w:rsidRPr="005B3C23">
                                <w:rPr>
                                  <w:sz w:val="12"/>
                                  <w:szCs w:val="16"/>
                                </w:rPr>
                                <w:t>II. - Est assimilé au harcèlement sexuel le fait, même non répété, d'user de toute forme de pression grave dans le but réel ou apparent d'obtenir un acte de nature sexuelle, que celui-ci soit recherché au profit de l'auteur des faits ou au profit d'un tiers.</w:t>
                              </w:r>
                            </w:p>
                            <w:p w:rsidR="00ED1F4F" w:rsidRPr="005B3C23" w:rsidRDefault="00ED1F4F" w:rsidP="00ED1F4F">
                              <w:pPr>
                                <w:spacing w:after="0" w:line="240" w:lineRule="auto"/>
                                <w:rPr>
                                  <w:sz w:val="12"/>
                                  <w:szCs w:val="16"/>
                                </w:rPr>
                              </w:pPr>
                              <w:r w:rsidRPr="005B3C23">
                                <w:rPr>
                                  <w:sz w:val="12"/>
                                  <w:szCs w:val="16"/>
                                </w:rPr>
                                <w:t>III. - Les faits mentionnés aux I et II sont punis de deux ans d'emprisonnement et de 30 000 € d'amende.</w:t>
                              </w:r>
                            </w:p>
                            <w:p w:rsidR="00ED1F4F" w:rsidRPr="005B3C23" w:rsidRDefault="00ED1F4F" w:rsidP="00ED1F4F">
                              <w:pPr>
                                <w:spacing w:after="0" w:line="240" w:lineRule="auto"/>
                                <w:rPr>
                                  <w:sz w:val="12"/>
                                  <w:szCs w:val="16"/>
                                </w:rPr>
                              </w:pPr>
                              <w:r w:rsidRPr="005B3C23">
                                <w:rPr>
                                  <w:sz w:val="12"/>
                                  <w:szCs w:val="16"/>
                                </w:rPr>
                                <w:t>Ces peines sont portées à trois ans d'emprisonnement et 45 000 € d'amende lorsque les faits sont commis :</w:t>
                              </w:r>
                            </w:p>
                            <w:p w:rsidR="00ED1F4F" w:rsidRPr="005B3C23" w:rsidRDefault="00ED1F4F" w:rsidP="00ED1F4F">
                              <w:pPr>
                                <w:spacing w:after="0" w:line="240" w:lineRule="auto"/>
                                <w:rPr>
                                  <w:sz w:val="12"/>
                                  <w:szCs w:val="16"/>
                                </w:rPr>
                              </w:pPr>
                              <w:r w:rsidRPr="005B3C23">
                                <w:rPr>
                                  <w:sz w:val="12"/>
                                  <w:szCs w:val="16"/>
                                </w:rPr>
                                <w:t>1° Par une personne qui abuse de l'autorité que lui confèrent ses fonctions ;</w:t>
                              </w:r>
                            </w:p>
                            <w:p w:rsidR="00ED1F4F" w:rsidRPr="005B3C23" w:rsidRDefault="00ED1F4F" w:rsidP="00ED1F4F">
                              <w:pPr>
                                <w:spacing w:after="0" w:line="240" w:lineRule="auto"/>
                                <w:rPr>
                                  <w:sz w:val="12"/>
                                  <w:szCs w:val="16"/>
                                </w:rPr>
                              </w:pPr>
                              <w:r w:rsidRPr="005B3C23">
                                <w:rPr>
                                  <w:sz w:val="12"/>
                                  <w:szCs w:val="16"/>
                                </w:rPr>
                                <w:t>2° Sur un mineur de quinze ans ;</w:t>
                              </w:r>
                            </w:p>
                            <w:p w:rsidR="00ED1F4F" w:rsidRPr="005B3C23" w:rsidRDefault="00ED1F4F" w:rsidP="00ED1F4F">
                              <w:pPr>
                                <w:spacing w:after="0" w:line="240" w:lineRule="auto"/>
                                <w:rPr>
                                  <w:sz w:val="12"/>
                                  <w:szCs w:val="16"/>
                                </w:rPr>
                              </w:pPr>
                              <w:r w:rsidRPr="005B3C23">
                                <w:rPr>
                                  <w:sz w:val="12"/>
                                  <w:szCs w:val="16"/>
                                </w:rPr>
                                <w:t>3° Sur une personne dont la particulière vulnérabilité, due à son âge, à une maladie, à une infirmité, à une déficience physique ou psychique ou à un état de grossesse, est apparente ou connue de leur auteur ;</w:t>
                              </w:r>
                            </w:p>
                            <w:p w:rsidR="00ED1F4F" w:rsidRPr="005B3C23" w:rsidRDefault="00ED1F4F" w:rsidP="00ED1F4F">
                              <w:pPr>
                                <w:spacing w:after="0" w:line="240" w:lineRule="auto"/>
                                <w:rPr>
                                  <w:sz w:val="12"/>
                                  <w:szCs w:val="16"/>
                                </w:rPr>
                              </w:pPr>
                              <w:r w:rsidRPr="005B3C23">
                                <w:rPr>
                                  <w:sz w:val="12"/>
                                  <w:szCs w:val="16"/>
                                </w:rPr>
                                <w:t>4° Sur une personne dont la particulière vulnérabilité ou dépendance résultant de la précarité de sa situation économique ou sociale est apparente ou connue de leur auteur ;</w:t>
                              </w:r>
                            </w:p>
                            <w:p w:rsidR="00ED1F4F" w:rsidRPr="005B3C23" w:rsidRDefault="00ED1F4F" w:rsidP="00ED1F4F">
                              <w:pPr>
                                <w:spacing w:after="0" w:line="240" w:lineRule="auto"/>
                                <w:rPr>
                                  <w:sz w:val="12"/>
                                  <w:szCs w:val="16"/>
                                </w:rPr>
                              </w:pPr>
                              <w:r w:rsidRPr="005B3C23">
                                <w:rPr>
                                  <w:sz w:val="12"/>
                                  <w:szCs w:val="16"/>
                                </w:rPr>
                                <w:t>5° Par plusieurs personnes agissant en qualité d'auteur ou de complice ;</w:t>
                              </w:r>
                            </w:p>
                            <w:p w:rsidR="00ED1F4F" w:rsidRPr="005B3C23" w:rsidRDefault="00ED1F4F" w:rsidP="00ED1F4F">
                              <w:pPr>
                                <w:spacing w:after="0" w:line="240" w:lineRule="auto"/>
                                <w:rPr>
                                  <w:sz w:val="12"/>
                                  <w:szCs w:val="16"/>
                                </w:rPr>
                              </w:pPr>
                              <w:r w:rsidRPr="005B3C23">
                                <w:rPr>
                                  <w:sz w:val="12"/>
                                  <w:szCs w:val="16"/>
                                </w:rPr>
                                <w:t>6° Par l'utilisation d'un service de communication au public en ligne ou par le biais d'un support numérique ou électronique ;</w:t>
                              </w:r>
                            </w:p>
                            <w:p w:rsidR="00ED1F4F" w:rsidRPr="005B3C23" w:rsidRDefault="00ED1F4F" w:rsidP="00ED1F4F">
                              <w:pPr>
                                <w:spacing w:after="0" w:line="240" w:lineRule="auto"/>
                                <w:rPr>
                                  <w:sz w:val="12"/>
                                  <w:szCs w:val="16"/>
                                </w:rPr>
                              </w:pPr>
                              <w:r w:rsidRPr="005B3C23">
                                <w:rPr>
                                  <w:sz w:val="12"/>
                                  <w:szCs w:val="16"/>
                                </w:rPr>
                                <w:t>7° Alors qu'un mineur était présent et y a assisté ;</w:t>
                              </w:r>
                            </w:p>
                            <w:p w:rsidR="00ED1F4F" w:rsidRPr="00ED1F4F" w:rsidRDefault="00ED1F4F" w:rsidP="005B3C23">
                              <w:pPr>
                                <w:spacing w:after="0" w:line="240" w:lineRule="auto"/>
                                <w:rPr>
                                  <w:sz w:val="16"/>
                                  <w:szCs w:val="16"/>
                                </w:rPr>
                              </w:pPr>
                              <w:r w:rsidRPr="005B3C23">
                                <w:rPr>
                                  <w:sz w:val="12"/>
                                  <w:szCs w:val="16"/>
                                </w:rPr>
                                <w:t>8° Par un ascendant ou par toute autre personne ayant sur la victime une autorité de droit ou de fait.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2" name="Zone de texte 192"/>
                        <wps:cNvSpPr txBox="1"/>
                        <wps:spPr>
                          <a:xfrm>
                            <a:off x="68580" y="5783580"/>
                            <a:ext cx="6522720" cy="411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4993" w:type="pct"/>
                                <w:tblLook w:val="04A0" w:firstRow="1" w:lastRow="0" w:firstColumn="1" w:lastColumn="0" w:noHBand="0" w:noVBand="1"/>
                              </w:tblPr>
                              <w:tblGrid>
                                <w:gridCol w:w="10124"/>
                              </w:tblGrid>
                              <w:tr w:rsidR="00880738" w:rsidRPr="005B3C23" w:rsidTr="00EB0AD9">
                                <w:tc>
                                  <w:tcPr>
                                    <w:tcW w:w="5000" w:type="pct"/>
                                    <w:shd w:val="clear" w:color="auto" w:fill="BDD6EE" w:themeFill="accent1" w:themeFillTint="66"/>
                                  </w:tcPr>
                                  <w:p w:rsidR="00880738" w:rsidRPr="005B3C23" w:rsidRDefault="00880738" w:rsidP="00EB0AD9">
                                    <w:pPr>
                                      <w:tabs>
                                        <w:tab w:val="left" w:pos="9"/>
                                      </w:tabs>
                                      <w:rPr>
                                        <w:b/>
                                        <w:sz w:val="12"/>
                                        <w:szCs w:val="16"/>
                                      </w:rPr>
                                    </w:pPr>
                                    <w:r w:rsidRPr="005B3C23">
                                      <w:rPr>
                                        <w:b/>
                                        <w:sz w:val="12"/>
                                        <w:szCs w:val="16"/>
                                      </w:rPr>
                                      <w:t>LUTTE contre les DISCRIMINATIONS au TRAVAIL</w:t>
                                    </w:r>
                                  </w:p>
                                </w:tc>
                              </w:tr>
                            </w:tbl>
                            <w:p w:rsidR="00880738" w:rsidRPr="005B3C23" w:rsidRDefault="00880738" w:rsidP="00880738">
                              <w:pPr>
                                <w:spacing w:after="0" w:line="240" w:lineRule="auto"/>
                                <w:jc w:val="both"/>
                                <w:rPr>
                                  <w:sz w:val="12"/>
                                  <w:szCs w:val="16"/>
                                </w:rPr>
                              </w:pPr>
                              <w:r w:rsidRPr="005B3C23">
                                <w:rPr>
                                  <w:b/>
                                  <w:sz w:val="12"/>
                                  <w:szCs w:val="16"/>
                                </w:rPr>
                                <w:t xml:space="preserve">Art. L1142-6 du Code du travail : </w:t>
                              </w:r>
                              <w:r w:rsidRPr="005B3C23">
                                <w:rPr>
                                  <w:sz w:val="12"/>
                                  <w:szCs w:val="16"/>
                                </w:rPr>
                                <w:t>Dans les lieux de travail ainsi que dans les locaux ou à la porte des locaux où se fait l'embauche, les personnes mentionnées à l'article L. 1132-1 sont informées par tout moyen du texte des articles 225-1 à 225-4 du code pénal.</w:t>
                              </w:r>
                            </w:p>
                            <w:p w:rsidR="00880738" w:rsidRPr="005B3C23" w:rsidRDefault="00880738" w:rsidP="00880738">
                              <w:pPr>
                                <w:spacing w:after="0" w:line="240" w:lineRule="auto"/>
                                <w:jc w:val="both"/>
                                <w:rPr>
                                  <w:sz w:val="12"/>
                                  <w:szCs w:val="16"/>
                                </w:rPr>
                              </w:pPr>
                              <w:r w:rsidRPr="005B3C23">
                                <w:rPr>
                                  <w:b/>
                                  <w:sz w:val="12"/>
                                  <w:szCs w:val="16"/>
                                </w:rPr>
                                <w:t>Article 225-1 du Code pénal</w:t>
                              </w:r>
                              <w:r w:rsidRPr="005B3C23">
                                <w:rPr>
                                  <w:sz w:val="12"/>
                                  <w:szCs w:val="16"/>
                                </w:rPr>
                                <w:t xml:space="preserve"> - Modifié par LOI n°2016-1547 du 18 novembre 2016 - art. 86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 </w:t>
                              </w:r>
                            </w:p>
                            <w:p w:rsidR="00880738" w:rsidRPr="005B3C23" w:rsidRDefault="00880738" w:rsidP="00880738">
                              <w:pPr>
                                <w:spacing w:after="0" w:line="240" w:lineRule="auto"/>
                                <w:jc w:val="both"/>
                                <w:rPr>
                                  <w:sz w:val="12"/>
                                  <w:szCs w:val="16"/>
                                </w:rPr>
                              </w:pPr>
                              <w:r w:rsidRPr="005B3C23">
                                <w:rPr>
                                  <w:sz w:val="12"/>
                                  <w:szCs w:val="16"/>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capacité à s'exprimer dans une langue autre que le français, de l'appartenance ou de la non-appartenance, vraie ou supposée, à une ethnie, une Nation, une prétendue race ou une religion déterminée des membres ou de certains membres de ces personnes morales.</w:t>
                              </w:r>
                            </w:p>
                            <w:p w:rsidR="00880738" w:rsidRPr="005B3C23" w:rsidRDefault="00880738" w:rsidP="00880738">
                              <w:pPr>
                                <w:spacing w:after="0" w:line="240" w:lineRule="auto"/>
                                <w:jc w:val="both"/>
                                <w:rPr>
                                  <w:sz w:val="12"/>
                                  <w:szCs w:val="16"/>
                                </w:rPr>
                              </w:pPr>
                              <w:r w:rsidRPr="005B3C23">
                                <w:rPr>
                                  <w:b/>
                                  <w:sz w:val="12"/>
                                  <w:szCs w:val="16"/>
                                </w:rPr>
                                <w:t xml:space="preserve">Article 225-1-1 du Code pénal : </w:t>
                              </w:r>
                              <w:r w:rsidRPr="005B3C23">
                                <w:rPr>
                                  <w:sz w:val="12"/>
                                  <w:szCs w:val="16"/>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rsidR="00880738" w:rsidRPr="005B3C23" w:rsidRDefault="00880738" w:rsidP="00880738">
                              <w:pPr>
                                <w:spacing w:after="0" w:line="240" w:lineRule="auto"/>
                                <w:jc w:val="both"/>
                                <w:rPr>
                                  <w:sz w:val="12"/>
                                  <w:szCs w:val="16"/>
                                </w:rPr>
                              </w:pPr>
                              <w:r w:rsidRPr="005B3C23">
                                <w:rPr>
                                  <w:b/>
                                  <w:sz w:val="12"/>
                                  <w:szCs w:val="16"/>
                                </w:rPr>
                                <w:t xml:space="preserve">Article 225-2 du Code pénal : </w:t>
                              </w:r>
                              <w:r w:rsidRPr="005B3C23">
                                <w:rPr>
                                  <w:sz w:val="12"/>
                                  <w:szCs w:val="16"/>
                                </w:rPr>
                                <w:t xml:space="preserve">La discrimination définie aux articles 225-1 et 225-1-1, commise à l'égard d'une personne physique ou morale, est punie de trois ans d'emprisonnement et de 45 000 euros d'amende lorsqu'elle consiste : </w:t>
                              </w:r>
                            </w:p>
                            <w:p w:rsidR="00880738" w:rsidRPr="005B3C23" w:rsidRDefault="00880738" w:rsidP="00880738">
                              <w:pPr>
                                <w:spacing w:after="0" w:line="240" w:lineRule="auto"/>
                                <w:jc w:val="both"/>
                                <w:rPr>
                                  <w:sz w:val="12"/>
                                  <w:szCs w:val="16"/>
                                </w:rPr>
                              </w:pPr>
                              <w:r w:rsidRPr="005B3C23">
                                <w:rPr>
                                  <w:sz w:val="12"/>
                                  <w:szCs w:val="16"/>
                                </w:rPr>
                                <w:t xml:space="preserve">1° A refuser la fourniture d'un bien ou d'un service ; </w:t>
                              </w:r>
                            </w:p>
                            <w:p w:rsidR="00880738" w:rsidRPr="005B3C23" w:rsidRDefault="00880738" w:rsidP="00880738">
                              <w:pPr>
                                <w:spacing w:after="0" w:line="240" w:lineRule="auto"/>
                                <w:jc w:val="both"/>
                                <w:rPr>
                                  <w:sz w:val="12"/>
                                  <w:szCs w:val="16"/>
                                </w:rPr>
                              </w:pPr>
                              <w:r w:rsidRPr="005B3C23">
                                <w:rPr>
                                  <w:sz w:val="12"/>
                                  <w:szCs w:val="16"/>
                                </w:rPr>
                                <w:t xml:space="preserve">2° A entraver l'exercice normal d'une activité économique quelconque ; </w:t>
                              </w:r>
                            </w:p>
                            <w:p w:rsidR="00880738" w:rsidRPr="005B3C23" w:rsidRDefault="00880738" w:rsidP="00880738">
                              <w:pPr>
                                <w:spacing w:after="0" w:line="240" w:lineRule="auto"/>
                                <w:jc w:val="both"/>
                                <w:rPr>
                                  <w:sz w:val="12"/>
                                  <w:szCs w:val="16"/>
                                </w:rPr>
                              </w:pPr>
                              <w:r w:rsidRPr="005B3C23">
                                <w:rPr>
                                  <w:sz w:val="12"/>
                                  <w:szCs w:val="16"/>
                                </w:rPr>
                                <w:t xml:space="preserve">3° A refuser d'embaucher, à sanctionner ou à licencier une personne ; </w:t>
                              </w:r>
                            </w:p>
                            <w:p w:rsidR="00880738" w:rsidRPr="005B3C23" w:rsidRDefault="00880738" w:rsidP="00880738">
                              <w:pPr>
                                <w:spacing w:after="0" w:line="240" w:lineRule="auto"/>
                                <w:jc w:val="both"/>
                                <w:rPr>
                                  <w:sz w:val="12"/>
                                  <w:szCs w:val="16"/>
                                </w:rPr>
                              </w:pPr>
                              <w:r w:rsidRPr="005B3C23">
                                <w:rPr>
                                  <w:sz w:val="12"/>
                                  <w:szCs w:val="16"/>
                                </w:rPr>
                                <w:t xml:space="preserve">4° A subordonner la fourniture d'un bien ou d'un service à une condition fondée sur l'un des éléments visés à l'article 225-1 ou prévue à l'article 225-1-1 ; </w:t>
                              </w:r>
                            </w:p>
                            <w:p w:rsidR="00880738" w:rsidRPr="005B3C23" w:rsidRDefault="00880738" w:rsidP="00880738">
                              <w:pPr>
                                <w:spacing w:after="0" w:line="240" w:lineRule="auto"/>
                                <w:jc w:val="both"/>
                                <w:rPr>
                                  <w:sz w:val="12"/>
                                  <w:szCs w:val="16"/>
                                </w:rPr>
                              </w:pPr>
                              <w:r w:rsidRPr="005B3C23">
                                <w:rPr>
                                  <w:sz w:val="12"/>
                                  <w:szCs w:val="16"/>
                                </w:rPr>
                                <w:t xml:space="preserve">5° A subordonner une offre d'emploi, une demande de stage ou une période de formation en entreprise à une condition fondée sur l'un des éléments visés à l'article 225-1 ou prévue à l'article 225-1-1 ; </w:t>
                              </w:r>
                            </w:p>
                            <w:p w:rsidR="00880738" w:rsidRPr="005B3C23" w:rsidRDefault="00880738" w:rsidP="00880738">
                              <w:pPr>
                                <w:spacing w:after="0" w:line="240" w:lineRule="auto"/>
                                <w:jc w:val="both"/>
                                <w:rPr>
                                  <w:sz w:val="12"/>
                                  <w:szCs w:val="16"/>
                                </w:rPr>
                              </w:pPr>
                              <w:r w:rsidRPr="005B3C23">
                                <w:rPr>
                                  <w:sz w:val="12"/>
                                  <w:szCs w:val="16"/>
                                </w:rPr>
                                <w:t xml:space="preserve">6° A refuser d'accepter une personne à l'un des stages visés par le 2° de l'article L. 412-8 du code de la sécurité sociale. </w:t>
                              </w:r>
                            </w:p>
                            <w:p w:rsidR="00880738" w:rsidRPr="005B3C23" w:rsidRDefault="00880738" w:rsidP="00880738">
                              <w:pPr>
                                <w:spacing w:after="0" w:line="240" w:lineRule="auto"/>
                                <w:jc w:val="both"/>
                                <w:rPr>
                                  <w:sz w:val="12"/>
                                  <w:szCs w:val="16"/>
                                </w:rPr>
                              </w:pPr>
                              <w:r w:rsidRPr="005B3C23">
                                <w:rPr>
                                  <w:sz w:val="12"/>
                                  <w:szCs w:val="16"/>
                                </w:rPr>
                                <w:t>Lorsque le refus discriminatoire prévu au 1° est commis dans un lieu accueillant du public ou aux fins d'en interdire l'accès, les peines sont portées à cinq ans d'emprisonnement et à 75 000 euros d'amende.</w:t>
                              </w:r>
                            </w:p>
                            <w:p w:rsidR="00880738" w:rsidRPr="005B3C23" w:rsidRDefault="00880738" w:rsidP="00880738">
                              <w:pPr>
                                <w:spacing w:after="0" w:line="240" w:lineRule="auto"/>
                                <w:jc w:val="both"/>
                                <w:rPr>
                                  <w:sz w:val="12"/>
                                  <w:szCs w:val="16"/>
                                </w:rPr>
                              </w:pPr>
                              <w:r w:rsidRPr="005B3C23">
                                <w:rPr>
                                  <w:b/>
                                  <w:sz w:val="12"/>
                                  <w:szCs w:val="16"/>
                                </w:rPr>
                                <w:t>Article 225-3</w:t>
                              </w:r>
                              <w:r w:rsidRPr="005B3C23">
                                <w:rPr>
                                  <w:sz w:val="12"/>
                                  <w:szCs w:val="16"/>
                                </w:rPr>
                                <w:t xml:space="preserve"> </w:t>
                              </w:r>
                              <w:r w:rsidRPr="005B3C23">
                                <w:rPr>
                                  <w:b/>
                                  <w:sz w:val="12"/>
                                  <w:szCs w:val="16"/>
                                </w:rPr>
                                <w:t>du Code pénal :</w:t>
                              </w:r>
                              <w:r w:rsidRPr="005B3C23">
                                <w:rPr>
                                  <w:sz w:val="12"/>
                                  <w:szCs w:val="16"/>
                                </w:rPr>
                                <w:t xml:space="preserve"> Les dispositions de l'article précédent ne sont pas applicables : </w:t>
                              </w:r>
                            </w:p>
                            <w:p w:rsidR="00880738" w:rsidRPr="005B3C23" w:rsidRDefault="00880738" w:rsidP="00880738">
                              <w:pPr>
                                <w:spacing w:after="0" w:line="240" w:lineRule="auto"/>
                                <w:jc w:val="both"/>
                                <w:rPr>
                                  <w:sz w:val="12"/>
                                  <w:szCs w:val="16"/>
                                </w:rPr>
                              </w:pPr>
                              <w:r w:rsidRPr="005B3C23">
                                <w:rPr>
                                  <w:sz w:val="12"/>
                                  <w:szCs w:val="16"/>
                                </w:rPr>
                                <w:t xml:space="preserve">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 </w:t>
                              </w:r>
                            </w:p>
                            <w:p w:rsidR="00880738" w:rsidRPr="005B3C23" w:rsidRDefault="00880738" w:rsidP="00880738">
                              <w:pPr>
                                <w:spacing w:after="0" w:line="240" w:lineRule="auto"/>
                                <w:jc w:val="both"/>
                                <w:rPr>
                                  <w:sz w:val="12"/>
                                  <w:szCs w:val="16"/>
                                </w:rPr>
                              </w:pPr>
                              <w:r w:rsidRPr="005B3C23">
                                <w:rPr>
                                  <w:sz w:val="12"/>
                                  <w:szCs w:val="16"/>
                                </w:rPr>
                                <w:t xml:space="preserve">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 </w:t>
                              </w:r>
                            </w:p>
                            <w:p w:rsidR="00880738" w:rsidRPr="005B3C23" w:rsidRDefault="00880738" w:rsidP="00880738">
                              <w:pPr>
                                <w:spacing w:after="0" w:line="240" w:lineRule="auto"/>
                                <w:jc w:val="both"/>
                                <w:rPr>
                                  <w:sz w:val="12"/>
                                  <w:szCs w:val="16"/>
                                </w:rPr>
                              </w:pPr>
                              <w:r w:rsidRPr="005B3C23">
                                <w:rPr>
                                  <w:sz w:val="12"/>
                                  <w:szCs w:val="16"/>
                                </w:rPr>
                                <w:t xml:space="preserve">3° Aux discriminations fondées, en matière d'embauche, sur un motif mentionné à l'article 225-1 du présent code, lorsqu'un tel motif constitue une exigence professionnelle essentielle et déterminante et pour autant que l'objectif soit légitime et l'exigence proportionnée ; </w:t>
                              </w:r>
                            </w:p>
                            <w:p w:rsidR="00880738" w:rsidRPr="005B3C23" w:rsidRDefault="00880738" w:rsidP="00880738">
                              <w:pPr>
                                <w:spacing w:after="0" w:line="240" w:lineRule="auto"/>
                                <w:jc w:val="both"/>
                                <w:rPr>
                                  <w:sz w:val="12"/>
                                  <w:szCs w:val="16"/>
                                </w:rPr>
                              </w:pPr>
                              <w:r w:rsidRPr="005B3C23">
                                <w:rPr>
                                  <w:sz w:val="12"/>
                                  <w:szCs w:val="16"/>
                                </w:rPr>
                                <w:t xml:space="preserve">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 </w:t>
                              </w:r>
                            </w:p>
                            <w:p w:rsidR="00880738" w:rsidRPr="005B3C23" w:rsidRDefault="00880738" w:rsidP="00880738">
                              <w:pPr>
                                <w:spacing w:after="0" w:line="240" w:lineRule="auto"/>
                                <w:jc w:val="both"/>
                                <w:rPr>
                                  <w:sz w:val="12"/>
                                  <w:szCs w:val="16"/>
                                </w:rPr>
                              </w:pPr>
                              <w:r w:rsidRPr="005B3C23">
                                <w:rPr>
                                  <w:sz w:val="12"/>
                                  <w:szCs w:val="16"/>
                                </w:rPr>
                                <w:t xml:space="preserve">5° Aux refus d'embauche fondés sur la nationalité lorsqu'ils résultent de l'application des dispositions statutaires relatives à la fonction publique ; </w:t>
                              </w:r>
                            </w:p>
                            <w:p w:rsidR="00880738" w:rsidRPr="005B3C23" w:rsidRDefault="00880738" w:rsidP="00880738">
                              <w:pPr>
                                <w:spacing w:after="0" w:line="240" w:lineRule="auto"/>
                                <w:jc w:val="both"/>
                                <w:rPr>
                                  <w:sz w:val="12"/>
                                  <w:szCs w:val="16"/>
                                </w:rPr>
                              </w:pPr>
                              <w:r w:rsidRPr="005B3C23">
                                <w:rPr>
                                  <w:sz w:val="12"/>
                                  <w:szCs w:val="16"/>
                                </w:rPr>
                                <w:t xml:space="preserve">6° Aux discriminations liées au lieu de résidence lorsque la personne chargée de la fourniture d'un bien ou service se trouve en situation de danger manifeste. </w:t>
                              </w:r>
                            </w:p>
                            <w:p w:rsidR="00880738" w:rsidRPr="005B3C23" w:rsidRDefault="00880738" w:rsidP="00880738">
                              <w:pPr>
                                <w:spacing w:after="0" w:line="240" w:lineRule="auto"/>
                                <w:jc w:val="both"/>
                                <w:rPr>
                                  <w:sz w:val="12"/>
                                  <w:szCs w:val="16"/>
                                </w:rPr>
                              </w:pPr>
                              <w:r w:rsidRPr="005B3C23">
                                <w:rPr>
                                  <w:sz w:val="12"/>
                                  <w:szCs w:val="16"/>
                                </w:rPr>
                                <w:t>Les mesures prises en faveur des personnes résidant dans certaines zones géographiques et visant à favoriser l'égalité de traitement ne constituent pas une discrimination.</w:t>
                              </w:r>
                            </w:p>
                            <w:p w:rsidR="00880738" w:rsidRPr="005B3C23" w:rsidRDefault="00880738" w:rsidP="00880738">
                              <w:pPr>
                                <w:spacing w:after="0" w:line="240" w:lineRule="auto"/>
                                <w:jc w:val="both"/>
                                <w:rPr>
                                  <w:sz w:val="12"/>
                                  <w:szCs w:val="12"/>
                                </w:rPr>
                              </w:pPr>
                              <w:r w:rsidRPr="005B3C23">
                                <w:rPr>
                                  <w:b/>
                                  <w:sz w:val="12"/>
                                  <w:szCs w:val="16"/>
                                </w:rPr>
                                <w:t>Article 225-3-1</w:t>
                              </w:r>
                              <w:r w:rsidRPr="005B3C23">
                                <w:rPr>
                                  <w:sz w:val="12"/>
                                  <w:szCs w:val="16"/>
                                </w:rPr>
                                <w:t xml:space="preserve"> </w:t>
                              </w:r>
                              <w:r w:rsidRPr="005B3C23">
                                <w:rPr>
                                  <w:b/>
                                  <w:sz w:val="12"/>
                                  <w:szCs w:val="16"/>
                                </w:rPr>
                                <w:t>du Code pénal :</w:t>
                              </w:r>
                              <w:r w:rsidRPr="005B3C23">
                                <w:rPr>
                                  <w:sz w:val="12"/>
                                  <w:szCs w:val="16"/>
                                </w:rPr>
                                <w:t xml:space="preserve"> Les délits prévus par la présente section sont constitués même s'ils sont commis à l'encontre d'une ou plusieurs personnes ayant </w:t>
                              </w:r>
                              <w:r w:rsidRPr="005B3C23">
                                <w:rPr>
                                  <w:sz w:val="12"/>
                                  <w:szCs w:val="12"/>
                                </w:rPr>
                                <w:t>sollicité l'un des biens, actes, services ou contrats mentionnés à l'article 225-2 dans le but de démontrer l'existence du comportement discriminatoire, dès lors que la preuve de ce comportement est établie.</w:t>
                              </w:r>
                            </w:p>
                            <w:p w:rsidR="00880738" w:rsidRPr="005B3C23" w:rsidRDefault="00880738" w:rsidP="00880738">
                              <w:pPr>
                                <w:spacing w:after="0" w:line="240" w:lineRule="auto"/>
                                <w:jc w:val="both"/>
                                <w:rPr>
                                  <w:sz w:val="12"/>
                                  <w:szCs w:val="12"/>
                                </w:rPr>
                              </w:pPr>
                              <w:r w:rsidRPr="005B3C23">
                                <w:rPr>
                                  <w:b/>
                                  <w:sz w:val="12"/>
                                  <w:szCs w:val="12"/>
                                </w:rPr>
                                <w:t>Article 225-4</w:t>
                              </w:r>
                              <w:r w:rsidRPr="005B3C23">
                                <w:rPr>
                                  <w:sz w:val="12"/>
                                  <w:szCs w:val="12"/>
                                </w:rPr>
                                <w:t xml:space="preserve"> </w:t>
                              </w:r>
                              <w:r w:rsidRPr="005B3C23">
                                <w:rPr>
                                  <w:b/>
                                  <w:sz w:val="12"/>
                                  <w:szCs w:val="12"/>
                                </w:rPr>
                                <w:t>du Code pénal :</w:t>
                              </w:r>
                              <w:r w:rsidRPr="005B3C23">
                                <w:rPr>
                                  <w:sz w:val="12"/>
                                  <w:szCs w:val="12"/>
                                </w:rPr>
                                <w:t xml:space="preserve"> 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 </w:t>
                              </w:r>
                            </w:p>
                            <w:p w:rsidR="00880738" w:rsidRPr="005B3C23" w:rsidRDefault="00880738" w:rsidP="00880738">
                              <w:pPr>
                                <w:spacing w:after="0" w:line="240" w:lineRule="auto"/>
                                <w:jc w:val="both"/>
                                <w:rPr>
                                  <w:sz w:val="12"/>
                                  <w:szCs w:val="12"/>
                                </w:rPr>
                              </w:pPr>
                              <w:r w:rsidRPr="005B3C23">
                                <w:rPr>
                                  <w:sz w:val="12"/>
                                  <w:szCs w:val="12"/>
                                </w:rPr>
                                <w:t>L'interdiction mentionnée au 2° de l'article 131-39 porte sur l'activité dans l'exercice ou à l'occasion de l'exercice de laquelle l'infraction a été commise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7" name="Zone de texte 37"/>
                        <wps:cNvSpPr txBox="1"/>
                        <wps:spPr>
                          <a:xfrm>
                            <a:off x="68580" y="83820"/>
                            <a:ext cx="6522720" cy="2009140"/>
                          </a:xfrm>
                          <a:prstGeom prst="rect">
                            <a:avLst/>
                          </a:prstGeom>
                          <a:solidFill>
                            <a:schemeClr val="lt1"/>
                          </a:solidFill>
                          <a:ln w="6350">
                            <a:solidFill>
                              <a:prstClr val="black"/>
                            </a:solidFill>
                          </a:ln>
                        </wps:spPr>
                        <wps:txbx>
                          <w:txbxContent>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4"/>
                              </w:tblGrid>
                              <w:tr w:rsidR="00B26C99" w:rsidRPr="005B3C23" w:rsidTr="003C7B47">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26C99" w:rsidRPr="005B3C23" w:rsidRDefault="00B26C99" w:rsidP="00B26C99">
                                    <w:pPr>
                                      <w:tabs>
                                        <w:tab w:val="left" w:pos="9"/>
                                      </w:tabs>
                                      <w:rPr>
                                        <w:b/>
                                        <w:sz w:val="12"/>
                                        <w:szCs w:val="16"/>
                                      </w:rPr>
                                    </w:pPr>
                                    <w:r w:rsidRPr="005B3C23">
                                      <w:rPr>
                                        <w:b/>
                                        <w:sz w:val="12"/>
                                        <w:szCs w:val="16"/>
                                      </w:rPr>
                                      <w:t>EGALITE de REMUNERATION entre les FEMMES ET les HOMMES</w:t>
                                    </w:r>
                                  </w:p>
                                </w:tc>
                              </w:tr>
                            </w:tbl>
                            <w:p w:rsidR="00B26C99" w:rsidRPr="005B3C23" w:rsidRDefault="00B26C99" w:rsidP="00B26C99">
                              <w:pPr>
                                <w:spacing w:after="0" w:line="240" w:lineRule="auto"/>
                                <w:jc w:val="both"/>
                                <w:rPr>
                                  <w:sz w:val="12"/>
                                  <w:szCs w:val="20"/>
                                </w:rPr>
                              </w:pPr>
                              <w:r w:rsidRPr="005B3C23">
                                <w:rPr>
                                  <w:b/>
                                  <w:sz w:val="12"/>
                                  <w:szCs w:val="20"/>
                                </w:rPr>
                                <w:t>Article R3221-2 du Code du travail :</w:t>
                              </w:r>
                              <w:r w:rsidRPr="005B3C23">
                                <w:rPr>
                                  <w:sz w:val="12"/>
                                  <w:szCs w:val="20"/>
                                </w:rPr>
                                <w:t xml:space="preserve"> Les dispositions des articles L. 3221-1 à L. 3221-7 du code du travail sont portées, par tout moyen, à la connaissance des personnes ayant accès aux lieux de travail, ainsi qu'aux candidats à l'embauche. </w:t>
                              </w:r>
                            </w:p>
                            <w:p w:rsidR="00B26C99" w:rsidRPr="005B3C23" w:rsidRDefault="00B26C99" w:rsidP="00B26C99">
                              <w:pPr>
                                <w:spacing w:after="0" w:line="240" w:lineRule="auto"/>
                                <w:jc w:val="both"/>
                                <w:rPr>
                                  <w:sz w:val="12"/>
                                  <w:szCs w:val="20"/>
                                </w:rPr>
                              </w:pPr>
                              <w:r w:rsidRPr="005B3C23">
                                <w:rPr>
                                  <w:sz w:val="12"/>
                                  <w:szCs w:val="20"/>
                                </w:rPr>
                                <w:t>Il en est de même pour les dispositions réglementaires pris pour l'application de ces articles.</w:t>
                              </w:r>
                            </w:p>
                            <w:p w:rsidR="00B26C99" w:rsidRPr="005B3C23" w:rsidRDefault="00B26C99" w:rsidP="00B26C99">
                              <w:pPr>
                                <w:spacing w:after="0" w:line="240" w:lineRule="auto"/>
                                <w:jc w:val="both"/>
                                <w:rPr>
                                  <w:sz w:val="12"/>
                                  <w:szCs w:val="20"/>
                                </w:rPr>
                              </w:pPr>
                              <w:r w:rsidRPr="005B3C23">
                                <w:rPr>
                                  <w:b/>
                                  <w:sz w:val="12"/>
                                  <w:szCs w:val="20"/>
                                </w:rPr>
                                <w:t>Article L3221-1 du Code du travail :</w:t>
                              </w:r>
                              <w:r w:rsidRPr="005B3C23">
                                <w:rPr>
                                  <w:sz w:val="12"/>
                                  <w:szCs w:val="20"/>
                                </w:rPr>
                                <w:t xml:space="preserve"> Les dispositions des articles L. 3221-2 à L. 3221-7 sont applicables, outre aux employeurs et salariés mentionnés à l'article L. 3211-1, à ceux non régis par le code du travail et, notamment, aux agents de droit public.</w:t>
                              </w:r>
                            </w:p>
                            <w:p w:rsidR="00B26C99" w:rsidRPr="005B3C23" w:rsidRDefault="00B26C99" w:rsidP="00B26C99">
                              <w:pPr>
                                <w:spacing w:after="0" w:line="240" w:lineRule="auto"/>
                                <w:jc w:val="both"/>
                                <w:rPr>
                                  <w:sz w:val="12"/>
                                  <w:szCs w:val="20"/>
                                </w:rPr>
                              </w:pPr>
                              <w:r w:rsidRPr="005B3C23">
                                <w:rPr>
                                  <w:b/>
                                  <w:sz w:val="12"/>
                                  <w:szCs w:val="20"/>
                                </w:rPr>
                                <w:t>Article L3221-2 du Code du travail :</w:t>
                              </w:r>
                              <w:r w:rsidRPr="005B3C23">
                                <w:rPr>
                                  <w:sz w:val="12"/>
                                  <w:szCs w:val="20"/>
                                </w:rPr>
                                <w:t xml:space="preserve"> Tout employeur assure, pour un même travail ou pour un travail de valeur égale, l'égalité de rémunération entre les femmes et les hommes.</w:t>
                              </w:r>
                            </w:p>
                            <w:p w:rsidR="00B26C99" w:rsidRPr="005B3C23" w:rsidRDefault="00B26C99" w:rsidP="00B26C99">
                              <w:pPr>
                                <w:spacing w:after="0" w:line="240" w:lineRule="auto"/>
                                <w:jc w:val="both"/>
                                <w:rPr>
                                  <w:sz w:val="12"/>
                                  <w:szCs w:val="20"/>
                                </w:rPr>
                              </w:pPr>
                              <w:r w:rsidRPr="005B3C23">
                                <w:rPr>
                                  <w:b/>
                                  <w:sz w:val="12"/>
                                  <w:szCs w:val="20"/>
                                </w:rPr>
                                <w:t>Article L3221-3 du Code du travail :</w:t>
                              </w:r>
                              <w:r w:rsidRPr="005B3C23">
                                <w:rPr>
                                  <w:sz w:val="12"/>
                                  <w:szCs w:val="20"/>
                                </w:rPr>
                                <w:t xml:space="preserve"> 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rsidR="00B26C99" w:rsidRPr="005B3C23" w:rsidRDefault="00B26C99" w:rsidP="00B26C99">
                              <w:pPr>
                                <w:spacing w:after="0" w:line="240" w:lineRule="auto"/>
                                <w:jc w:val="both"/>
                                <w:rPr>
                                  <w:sz w:val="12"/>
                                  <w:szCs w:val="20"/>
                                </w:rPr>
                              </w:pPr>
                              <w:r w:rsidRPr="005B3C23">
                                <w:rPr>
                                  <w:b/>
                                  <w:sz w:val="12"/>
                                  <w:szCs w:val="20"/>
                                </w:rPr>
                                <w:t>Article L3221-4 du Code du travail :</w:t>
                              </w:r>
                              <w:r w:rsidRPr="005B3C23">
                                <w:rPr>
                                  <w:sz w:val="12"/>
                                  <w:szCs w:val="20"/>
                                </w:rPr>
                                <w:t xml:space="preserve"> 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rsidR="00B26C99" w:rsidRPr="005B3C23" w:rsidRDefault="00B26C99" w:rsidP="00B26C99">
                              <w:pPr>
                                <w:spacing w:after="0" w:line="240" w:lineRule="auto"/>
                                <w:jc w:val="both"/>
                                <w:rPr>
                                  <w:sz w:val="12"/>
                                  <w:szCs w:val="20"/>
                                </w:rPr>
                              </w:pPr>
                              <w:r w:rsidRPr="005B3C23">
                                <w:rPr>
                                  <w:b/>
                                  <w:sz w:val="12"/>
                                  <w:szCs w:val="20"/>
                                </w:rPr>
                                <w:t xml:space="preserve">Article L3221-5 du Code du travail : </w:t>
                              </w:r>
                              <w:r w:rsidRPr="005B3C23">
                                <w:rPr>
                                  <w:sz w:val="12"/>
                                  <w:szCs w:val="20"/>
                                </w:rPr>
                                <w:t>Les disparités de rémunération entre les établissements d'une même entreprise ne peuvent pas, pour un même travail ou pour un travail de valeur égale, être fondées sur l'appartenance des salariés de ces établissements à l'un ou l'autre sexe.</w:t>
                              </w:r>
                            </w:p>
                            <w:p w:rsidR="00B26C99" w:rsidRPr="005B3C23" w:rsidRDefault="00B26C99" w:rsidP="00B26C99">
                              <w:pPr>
                                <w:spacing w:after="0" w:line="240" w:lineRule="auto"/>
                                <w:jc w:val="both"/>
                                <w:rPr>
                                  <w:sz w:val="12"/>
                                  <w:szCs w:val="20"/>
                                </w:rPr>
                              </w:pPr>
                              <w:r w:rsidRPr="005B3C23">
                                <w:rPr>
                                  <w:b/>
                                  <w:sz w:val="12"/>
                                  <w:szCs w:val="20"/>
                                </w:rPr>
                                <w:t>Article L3221-6 du Code du travail :</w:t>
                              </w:r>
                              <w:r w:rsidRPr="005B3C23">
                                <w:rPr>
                                  <w:sz w:val="12"/>
                                  <w:szCs w:val="20"/>
                                </w:rPr>
                                <w:t xml:space="preserve"> Les différents éléments composant la rémunération sont établis selon des normes identiques pour les femmes et pour les hommes.</w:t>
                              </w:r>
                            </w:p>
                            <w:p w:rsidR="00B26C99" w:rsidRPr="005B3C23" w:rsidRDefault="00B26C99" w:rsidP="00B26C99">
                              <w:pPr>
                                <w:spacing w:after="0" w:line="240" w:lineRule="auto"/>
                                <w:jc w:val="both"/>
                                <w:rPr>
                                  <w:sz w:val="12"/>
                                  <w:szCs w:val="20"/>
                                </w:rPr>
                              </w:pPr>
                              <w:r w:rsidRPr="005B3C23">
                                <w:rPr>
                                  <w:sz w:val="12"/>
                                  <w:szCs w:val="20"/>
                                </w:rPr>
                                <w:t>Les catégories et les critères de classification et de promotion professionnelle ainsi que toutes les autres bases de calcul de la rémunération, notamment les modes d'évaluation des emplois, doivent être communs aux salariés des deux sexes.</w:t>
                              </w:r>
                            </w:p>
                            <w:p w:rsidR="00B26C99" w:rsidRPr="005B3C23" w:rsidRDefault="00B26C99" w:rsidP="00B26C99">
                              <w:pPr>
                                <w:spacing w:after="0" w:line="240" w:lineRule="auto"/>
                                <w:jc w:val="both"/>
                                <w:rPr>
                                  <w:sz w:val="12"/>
                                  <w:szCs w:val="20"/>
                                </w:rPr>
                              </w:pPr>
                              <w:r w:rsidRPr="005B3C23">
                                <w:rPr>
                                  <w:b/>
                                  <w:sz w:val="12"/>
                                  <w:szCs w:val="20"/>
                                </w:rPr>
                                <w:t xml:space="preserve">Article L3221-7 du Code du travail : </w:t>
                              </w:r>
                              <w:r w:rsidRPr="005B3C23">
                                <w:rPr>
                                  <w:sz w:val="12"/>
                                  <w:szCs w:val="20"/>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p>
                            <w:p w:rsidR="00B26C99" w:rsidRPr="005B3C23" w:rsidRDefault="00B26C99" w:rsidP="005B3C23">
                              <w:pPr>
                                <w:spacing w:after="0" w:line="240" w:lineRule="auto"/>
                                <w:jc w:val="both"/>
                                <w:rPr>
                                  <w:sz w:val="12"/>
                                  <w:szCs w:val="20"/>
                                </w:rPr>
                              </w:pPr>
                              <w:r w:rsidRPr="005B3C23">
                                <w:rPr>
                                  <w:sz w:val="12"/>
                                  <w:szCs w:val="20"/>
                                </w:rPr>
                                <w:t>La rémunération plus élevée dont bénéficient ces derniers salariés est substituée de plein droit à celle que comportait la disposition entachée de nullité.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3" o:spid="_x0000_s1038" style="position:absolute;margin-left:37.55pt;margin-top:4.7pt;width:528pt;height:785.4pt;z-index:251735040" coordsize="67056,9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">
                <v:shape id="_x0000_s1039" type="#_x0000_t202" style="position:absolute;width:67056;height:99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p w:rsidR="00ED1F4F" w:rsidRPr="00ED1F4F" w:rsidRDefault="00ED1F4F" w:rsidP="00ED1F4F">
                        <w:pPr>
                          <w:rPr>
                            <w:sz w:val="16"/>
                            <w:szCs w:val="16"/>
                          </w:rPr>
                        </w:pPr>
                      </w:p>
                    </w:txbxContent>
                  </v:textbox>
                </v:shape>
                <v:shape id="Zone de texte 193" o:spid="_x0000_s1040" type="#_x0000_t202" style="position:absolute;left:685;top:21945;width:65228;height:3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" fillcolor="white [3201]" strokeweight=".5pt">
                  <v:textbox inset="1mm,1mm,1mm,1mm">
                    <w:txbxContent>
                      <w:tbl>
                        <w:tblPr>
                          <w:tblStyle w:val="Grilledutableau"/>
                          <w:tblW w:w="4992" w:type="pct"/>
                          <w:tblLook w:val="04A0" w:firstRow="1" w:lastRow="0" w:firstColumn="1" w:lastColumn="0" w:noHBand="0" w:noVBand="1"/>
                        </w:tblPr>
                        <w:tblGrid>
                          <w:gridCol w:w="10122"/>
                        </w:tblGrid>
                        <w:tr w:rsidR="00ED1F4F" w:rsidRPr="005B3C23" w:rsidTr="002F0510">
                          <w:tc>
                            <w:tcPr>
                              <w:tcW w:w="5000" w:type="pct"/>
                              <w:shd w:val="clear" w:color="auto" w:fill="BDD6EE" w:themeFill="accent1" w:themeFillTint="66"/>
                            </w:tcPr>
                            <w:p w:rsidR="00ED1F4F" w:rsidRPr="005B3C23" w:rsidRDefault="00ED1F4F" w:rsidP="00892789">
                              <w:pPr>
                                <w:tabs>
                                  <w:tab w:val="left" w:pos="9"/>
                                </w:tabs>
                                <w:rPr>
                                  <w:b/>
                                  <w:sz w:val="12"/>
                                  <w:szCs w:val="16"/>
                                </w:rPr>
                              </w:pPr>
                              <w:r w:rsidRPr="005B3C23">
                                <w:rPr>
                                  <w:b/>
                                  <w:sz w:val="12"/>
                                  <w:szCs w:val="16"/>
                                </w:rPr>
                                <w:t>HARCELEMENT au TRAVAIL</w:t>
                              </w:r>
                            </w:p>
                          </w:tc>
                        </w:tr>
                      </w:tbl>
                      <w:p w:rsidR="00ED1F4F" w:rsidRPr="005B3C23" w:rsidRDefault="00ED1F4F" w:rsidP="00ED1F4F">
                        <w:pPr>
                          <w:spacing w:after="0" w:line="240" w:lineRule="auto"/>
                          <w:rPr>
                            <w:sz w:val="12"/>
                            <w:szCs w:val="16"/>
                          </w:rPr>
                        </w:pPr>
                        <w:r w:rsidRPr="005B3C23">
                          <w:rPr>
                            <w:b/>
                            <w:sz w:val="12"/>
                            <w:szCs w:val="16"/>
                          </w:rPr>
                          <w:t xml:space="preserve">Article L1152-2 du Code du travail : </w:t>
                        </w:r>
                        <w:r w:rsidRPr="005B3C23">
                          <w:rPr>
                            <w:sz w:val="12"/>
                            <w:szCs w:val="16"/>
                          </w:rPr>
                          <w:t>Aucun salarié, aucune personne en formation ou en stage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w:t>
                        </w:r>
                      </w:p>
                      <w:p w:rsidR="00ED1F4F" w:rsidRPr="005B3C23" w:rsidRDefault="00ED1F4F" w:rsidP="00ED1F4F">
                        <w:pPr>
                          <w:spacing w:after="0" w:line="240" w:lineRule="auto"/>
                          <w:rPr>
                            <w:sz w:val="12"/>
                            <w:szCs w:val="16"/>
                          </w:rPr>
                        </w:pPr>
                        <w:r w:rsidRPr="005B3C23">
                          <w:rPr>
                            <w:b/>
                            <w:sz w:val="12"/>
                            <w:szCs w:val="16"/>
                          </w:rPr>
                          <w:t>Article L1152-4 du Code du travail :</w:t>
                        </w:r>
                        <w:r w:rsidRPr="005B3C23">
                          <w:rPr>
                            <w:sz w:val="12"/>
                            <w:szCs w:val="16"/>
                          </w:rPr>
                          <w:t xml:space="preserve"> L'employeur prend toutes dispositions nécessaires en vue de prévenir les agissements de harcèlement moral. </w:t>
                        </w:r>
                      </w:p>
                      <w:p w:rsidR="00ED1F4F" w:rsidRPr="005B3C23" w:rsidRDefault="00ED1F4F" w:rsidP="00ED1F4F">
                        <w:pPr>
                          <w:spacing w:after="0" w:line="240" w:lineRule="auto"/>
                          <w:rPr>
                            <w:sz w:val="12"/>
                            <w:szCs w:val="16"/>
                          </w:rPr>
                        </w:pPr>
                        <w:r w:rsidRPr="005B3C23">
                          <w:rPr>
                            <w:sz w:val="12"/>
                            <w:szCs w:val="16"/>
                          </w:rPr>
                          <w:t>Les personnes mentionnées à l'article L. 1152-2 sont informées par tout moyen du texte de l'article 222-33-2 du code pénal.</w:t>
                        </w:r>
                      </w:p>
                      <w:p w:rsidR="00ED1F4F" w:rsidRPr="005B3C23" w:rsidRDefault="00ED1F4F" w:rsidP="00ED1F4F">
                        <w:pPr>
                          <w:spacing w:after="0" w:line="240" w:lineRule="auto"/>
                          <w:rPr>
                            <w:sz w:val="12"/>
                            <w:szCs w:val="16"/>
                          </w:rPr>
                        </w:pPr>
                        <w:r w:rsidRPr="005B3C23">
                          <w:rPr>
                            <w:b/>
                            <w:sz w:val="12"/>
                            <w:szCs w:val="16"/>
                          </w:rPr>
                          <w:t>Article 222-33-2 du Code pénal :</w:t>
                        </w:r>
                        <w:r w:rsidRPr="005B3C23">
                          <w:rPr>
                            <w:sz w:val="12"/>
                            <w:szCs w:val="16"/>
                          </w:rPr>
                          <w:t xml:space="preserve"> 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p>
                      <w:p w:rsidR="00ED1F4F" w:rsidRPr="005B3C23" w:rsidRDefault="00ED1F4F" w:rsidP="00ED1F4F">
                        <w:pPr>
                          <w:spacing w:after="0" w:line="240" w:lineRule="auto"/>
                          <w:rPr>
                            <w:b/>
                            <w:sz w:val="12"/>
                            <w:szCs w:val="16"/>
                          </w:rPr>
                        </w:pPr>
                        <w:r w:rsidRPr="005B3C23">
                          <w:rPr>
                            <w:b/>
                            <w:sz w:val="12"/>
                            <w:szCs w:val="16"/>
                          </w:rPr>
                          <w:t>Article L1153-2 du Code du travail </w:t>
                        </w:r>
                        <w:r w:rsidRPr="005B3C23">
                          <w:rPr>
                            <w:sz w:val="12"/>
                            <w:szCs w:val="16"/>
                          </w:rPr>
                          <w:t>: Aucun salarié, aucune personne en formation ou en stage, aucun candidat à un recrutement, à un stage ou à une formation en entreprise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faits de harcèlement sexuel tels que définis à l'article L. 1153-1, y compris, dans le cas mentionné au 1° du même article, si les propos ou comportements n'ont pas été répétés.</w:t>
                        </w:r>
                      </w:p>
                      <w:p w:rsidR="00ED1F4F" w:rsidRPr="005B3C23" w:rsidRDefault="00ED1F4F" w:rsidP="00ED1F4F">
                        <w:pPr>
                          <w:spacing w:after="0" w:line="240" w:lineRule="auto"/>
                          <w:rPr>
                            <w:sz w:val="12"/>
                            <w:szCs w:val="16"/>
                          </w:rPr>
                        </w:pPr>
                        <w:r w:rsidRPr="005B3C23">
                          <w:rPr>
                            <w:b/>
                            <w:sz w:val="12"/>
                            <w:szCs w:val="16"/>
                          </w:rPr>
                          <w:t>Article L1153-5 du Code du travail :</w:t>
                        </w:r>
                        <w:r w:rsidRPr="005B3C23">
                          <w:rPr>
                            <w:sz w:val="12"/>
                            <w:szCs w:val="16"/>
                          </w:rPr>
                          <w:t xml:space="preserve"> L'employeur prend toutes dispositions nécessaires en vue de prévenir les faits de harcèlement sexuel, d'y mettre un terme et de les sanctionner. </w:t>
                        </w:r>
                      </w:p>
                      <w:p w:rsidR="00ED1F4F" w:rsidRPr="005B3C23" w:rsidRDefault="00ED1F4F" w:rsidP="00ED1F4F">
                        <w:pPr>
                          <w:spacing w:after="0" w:line="240" w:lineRule="auto"/>
                          <w:rPr>
                            <w:sz w:val="12"/>
                            <w:szCs w:val="16"/>
                          </w:rPr>
                        </w:pPr>
                        <w:r w:rsidRPr="005B3C23">
                          <w:rPr>
                            <w:sz w:val="12"/>
                            <w:szCs w:val="16"/>
                          </w:rPr>
                          <w:t>Dans les lieux de travail ainsi que dans les locaux ou à la porte des locaux où se fait l'embauche, les personnes mentionnées à l'article L. 1153-2 sont informées par tout moyen du texte de l'article 222-33 du code pénal ainsi que des actions contentieuses civiles et pénales ouvertes en matière de harcèlement sexuel et des coordonnées des autorités et services compétents. La liste de ces services est définie par décret.</w:t>
                        </w:r>
                      </w:p>
                      <w:p w:rsidR="00ED1F4F" w:rsidRPr="005B3C23" w:rsidRDefault="00ED1F4F" w:rsidP="00ED1F4F">
                        <w:pPr>
                          <w:spacing w:after="0" w:line="240" w:lineRule="auto"/>
                          <w:rPr>
                            <w:b/>
                            <w:sz w:val="12"/>
                            <w:szCs w:val="16"/>
                          </w:rPr>
                        </w:pPr>
                        <w:r w:rsidRPr="005B3C23">
                          <w:rPr>
                            <w:b/>
                            <w:sz w:val="12"/>
                            <w:szCs w:val="16"/>
                          </w:rPr>
                          <w:t>Article 222-33 du Code pénal :</w:t>
                        </w:r>
                      </w:p>
                      <w:p w:rsidR="00ED1F4F" w:rsidRPr="005B3C23" w:rsidRDefault="00ED1F4F" w:rsidP="00ED1F4F">
                        <w:pPr>
                          <w:spacing w:after="0" w:line="240" w:lineRule="auto"/>
                          <w:rPr>
                            <w:sz w:val="12"/>
                            <w:szCs w:val="16"/>
                          </w:rPr>
                        </w:pPr>
                        <w:r w:rsidRPr="005B3C23">
                          <w:rPr>
                            <w:sz w:val="12"/>
                            <w:szCs w:val="16"/>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rsidR="00ED1F4F" w:rsidRPr="005B3C23" w:rsidRDefault="00ED1F4F" w:rsidP="00ED1F4F">
                        <w:pPr>
                          <w:spacing w:after="0" w:line="240" w:lineRule="auto"/>
                          <w:rPr>
                            <w:sz w:val="12"/>
                            <w:szCs w:val="16"/>
                          </w:rPr>
                        </w:pPr>
                        <w:r w:rsidRPr="005B3C23">
                          <w:rPr>
                            <w:sz w:val="12"/>
                            <w:szCs w:val="16"/>
                          </w:rPr>
                          <w:t>L'infraction est également constituée :</w:t>
                        </w:r>
                      </w:p>
                      <w:p w:rsidR="00ED1F4F" w:rsidRPr="005B3C23" w:rsidRDefault="00ED1F4F" w:rsidP="00ED1F4F">
                        <w:pPr>
                          <w:spacing w:after="0" w:line="240" w:lineRule="auto"/>
                          <w:rPr>
                            <w:sz w:val="12"/>
                            <w:szCs w:val="16"/>
                          </w:rPr>
                        </w:pPr>
                        <w:r w:rsidRPr="005B3C23">
                          <w:rPr>
                            <w:sz w:val="12"/>
                            <w:szCs w:val="16"/>
                          </w:rPr>
                          <w:t xml:space="preserve"> 1° Lorsque ces propos ou comportements sont imposés à une même victime par plusieurs personnes, de manière concertée ou à l'instigation de l'une d'elles, alors même que chacune de ces personnes n'a pas agi de façon répétée ;</w:t>
                        </w:r>
                      </w:p>
                      <w:p w:rsidR="00ED1F4F" w:rsidRPr="005B3C23" w:rsidRDefault="00ED1F4F" w:rsidP="00ED1F4F">
                        <w:pPr>
                          <w:spacing w:after="0" w:line="240" w:lineRule="auto"/>
                          <w:rPr>
                            <w:sz w:val="12"/>
                            <w:szCs w:val="16"/>
                          </w:rPr>
                        </w:pPr>
                        <w:r w:rsidRPr="005B3C23">
                          <w:rPr>
                            <w:sz w:val="12"/>
                            <w:szCs w:val="16"/>
                          </w:rPr>
                          <w:t xml:space="preserve"> 2° Lorsque ces propos ou comportements sont imposés à une même victime, successivement, par plusieurs personnes qui, même en l'absence de concertation, savent que ces propos ou comportements caractérisent une répétition.</w:t>
                        </w:r>
                      </w:p>
                      <w:p w:rsidR="00ED1F4F" w:rsidRPr="005B3C23" w:rsidRDefault="00ED1F4F" w:rsidP="00ED1F4F">
                        <w:pPr>
                          <w:spacing w:after="0" w:line="240" w:lineRule="auto"/>
                          <w:rPr>
                            <w:sz w:val="12"/>
                            <w:szCs w:val="16"/>
                          </w:rPr>
                        </w:pPr>
                        <w:r w:rsidRPr="005B3C23">
                          <w:rPr>
                            <w:sz w:val="12"/>
                            <w:szCs w:val="16"/>
                          </w:rPr>
                          <w:t>II. - Est assimilé au harcèlement sexuel le fait, même non répété, d'user de toute forme de pression grave dans le but réel ou apparent d'obtenir un acte de nature sexuelle, que celui-ci soit recherché au profit de l'auteur des faits ou au profit d'un tiers.</w:t>
                        </w:r>
                      </w:p>
                      <w:p w:rsidR="00ED1F4F" w:rsidRPr="005B3C23" w:rsidRDefault="00ED1F4F" w:rsidP="00ED1F4F">
                        <w:pPr>
                          <w:spacing w:after="0" w:line="240" w:lineRule="auto"/>
                          <w:rPr>
                            <w:sz w:val="12"/>
                            <w:szCs w:val="16"/>
                          </w:rPr>
                        </w:pPr>
                        <w:r w:rsidRPr="005B3C23">
                          <w:rPr>
                            <w:sz w:val="12"/>
                            <w:szCs w:val="16"/>
                          </w:rPr>
                          <w:t>III. - Les faits mentionnés aux I et II sont punis de deux ans d'emprisonnement et de 30 000 € d'amende.</w:t>
                        </w:r>
                      </w:p>
                      <w:p w:rsidR="00ED1F4F" w:rsidRPr="005B3C23" w:rsidRDefault="00ED1F4F" w:rsidP="00ED1F4F">
                        <w:pPr>
                          <w:spacing w:after="0" w:line="240" w:lineRule="auto"/>
                          <w:rPr>
                            <w:sz w:val="12"/>
                            <w:szCs w:val="16"/>
                          </w:rPr>
                        </w:pPr>
                        <w:r w:rsidRPr="005B3C23">
                          <w:rPr>
                            <w:sz w:val="12"/>
                            <w:szCs w:val="16"/>
                          </w:rPr>
                          <w:t>Ces peines sont portées à trois ans d'emprisonnement et 45 000 € d'amende lorsque les faits sont commis :</w:t>
                        </w:r>
                      </w:p>
                      <w:p w:rsidR="00ED1F4F" w:rsidRPr="005B3C23" w:rsidRDefault="00ED1F4F" w:rsidP="00ED1F4F">
                        <w:pPr>
                          <w:spacing w:after="0" w:line="240" w:lineRule="auto"/>
                          <w:rPr>
                            <w:sz w:val="12"/>
                            <w:szCs w:val="16"/>
                          </w:rPr>
                        </w:pPr>
                        <w:r w:rsidRPr="005B3C23">
                          <w:rPr>
                            <w:sz w:val="12"/>
                            <w:szCs w:val="16"/>
                          </w:rPr>
                          <w:t>1° Par une personne qui abuse de l'autorité que lui confèrent ses fonctions ;</w:t>
                        </w:r>
                      </w:p>
                      <w:p w:rsidR="00ED1F4F" w:rsidRPr="005B3C23" w:rsidRDefault="00ED1F4F" w:rsidP="00ED1F4F">
                        <w:pPr>
                          <w:spacing w:after="0" w:line="240" w:lineRule="auto"/>
                          <w:rPr>
                            <w:sz w:val="12"/>
                            <w:szCs w:val="16"/>
                          </w:rPr>
                        </w:pPr>
                        <w:r w:rsidRPr="005B3C23">
                          <w:rPr>
                            <w:sz w:val="12"/>
                            <w:szCs w:val="16"/>
                          </w:rPr>
                          <w:t>2° Sur un mineur de quinze ans ;</w:t>
                        </w:r>
                      </w:p>
                      <w:p w:rsidR="00ED1F4F" w:rsidRPr="005B3C23" w:rsidRDefault="00ED1F4F" w:rsidP="00ED1F4F">
                        <w:pPr>
                          <w:spacing w:after="0" w:line="240" w:lineRule="auto"/>
                          <w:rPr>
                            <w:sz w:val="12"/>
                            <w:szCs w:val="16"/>
                          </w:rPr>
                        </w:pPr>
                        <w:r w:rsidRPr="005B3C23">
                          <w:rPr>
                            <w:sz w:val="12"/>
                            <w:szCs w:val="16"/>
                          </w:rPr>
                          <w:t>3° Sur une personne dont la particulière vulnérabilité, due à son âge, à une maladie, à une infirmité, à une déficience physique ou psychique ou à un état de grossesse, est apparente ou connue de leur auteur ;</w:t>
                        </w:r>
                      </w:p>
                      <w:p w:rsidR="00ED1F4F" w:rsidRPr="005B3C23" w:rsidRDefault="00ED1F4F" w:rsidP="00ED1F4F">
                        <w:pPr>
                          <w:spacing w:after="0" w:line="240" w:lineRule="auto"/>
                          <w:rPr>
                            <w:sz w:val="12"/>
                            <w:szCs w:val="16"/>
                          </w:rPr>
                        </w:pPr>
                        <w:r w:rsidRPr="005B3C23">
                          <w:rPr>
                            <w:sz w:val="12"/>
                            <w:szCs w:val="16"/>
                          </w:rPr>
                          <w:t>4° Sur une personne dont la particulière vulnérabilité ou dépendance résultant de la précarité de sa situation économique ou sociale est apparente ou connue de leur auteur ;</w:t>
                        </w:r>
                      </w:p>
                      <w:p w:rsidR="00ED1F4F" w:rsidRPr="005B3C23" w:rsidRDefault="00ED1F4F" w:rsidP="00ED1F4F">
                        <w:pPr>
                          <w:spacing w:after="0" w:line="240" w:lineRule="auto"/>
                          <w:rPr>
                            <w:sz w:val="12"/>
                            <w:szCs w:val="16"/>
                          </w:rPr>
                        </w:pPr>
                        <w:r w:rsidRPr="005B3C23">
                          <w:rPr>
                            <w:sz w:val="12"/>
                            <w:szCs w:val="16"/>
                          </w:rPr>
                          <w:t>5° Par plusieurs personnes agissant en qualité d'auteur ou de complice ;</w:t>
                        </w:r>
                      </w:p>
                      <w:p w:rsidR="00ED1F4F" w:rsidRPr="005B3C23" w:rsidRDefault="00ED1F4F" w:rsidP="00ED1F4F">
                        <w:pPr>
                          <w:spacing w:after="0" w:line="240" w:lineRule="auto"/>
                          <w:rPr>
                            <w:sz w:val="12"/>
                            <w:szCs w:val="16"/>
                          </w:rPr>
                        </w:pPr>
                        <w:r w:rsidRPr="005B3C23">
                          <w:rPr>
                            <w:sz w:val="12"/>
                            <w:szCs w:val="16"/>
                          </w:rPr>
                          <w:t>6° Par l'utilisation d'un service de communication au public en ligne ou par le biais d'un support numérique ou électronique ;</w:t>
                        </w:r>
                      </w:p>
                      <w:p w:rsidR="00ED1F4F" w:rsidRPr="005B3C23" w:rsidRDefault="00ED1F4F" w:rsidP="00ED1F4F">
                        <w:pPr>
                          <w:spacing w:after="0" w:line="240" w:lineRule="auto"/>
                          <w:rPr>
                            <w:sz w:val="12"/>
                            <w:szCs w:val="16"/>
                          </w:rPr>
                        </w:pPr>
                        <w:r w:rsidRPr="005B3C23">
                          <w:rPr>
                            <w:sz w:val="12"/>
                            <w:szCs w:val="16"/>
                          </w:rPr>
                          <w:t>7° Alors qu'un mineur était présent et y a assisté ;</w:t>
                        </w:r>
                      </w:p>
                      <w:p w:rsidR="00ED1F4F" w:rsidRPr="00ED1F4F" w:rsidRDefault="00ED1F4F" w:rsidP="005B3C23">
                        <w:pPr>
                          <w:spacing w:after="0" w:line="240" w:lineRule="auto"/>
                          <w:rPr>
                            <w:sz w:val="16"/>
                            <w:szCs w:val="16"/>
                          </w:rPr>
                        </w:pPr>
                        <w:r w:rsidRPr="005B3C23">
                          <w:rPr>
                            <w:sz w:val="12"/>
                            <w:szCs w:val="16"/>
                          </w:rPr>
                          <w:t>8° Par un ascendant ou par toute autre personne ayant sur la victime une autorité de droit ou de fait.</w:t>
                        </w:r>
                      </w:p>
                    </w:txbxContent>
                  </v:textbox>
                </v:shape>
                <v:shape id="Zone de texte 192" o:spid="_x0000_s1041" type="#_x0000_t202" style="position:absolute;left:685;top:57835;width:65228;height:4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" fillcolor="white [3201]" strokeweight=".5pt">
                  <v:textbox inset="1mm,1mm,1mm,1mm">
                    <w:txbxContent>
                      <w:tbl>
                        <w:tblPr>
                          <w:tblStyle w:val="Grilledutableau"/>
                          <w:tblW w:w="4993" w:type="pct"/>
                          <w:tblLook w:val="04A0" w:firstRow="1" w:lastRow="0" w:firstColumn="1" w:lastColumn="0" w:noHBand="0" w:noVBand="1"/>
                        </w:tblPr>
                        <w:tblGrid>
                          <w:gridCol w:w="10124"/>
                        </w:tblGrid>
                        <w:tr w:rsidR="00880738" w:rsidRPr="005B3C23" w:rsidTr="00EB0AD9">
                          <w:tc>
                            <w:tcPr>
                              <w:tcW w:w="5000" w:type="pct"/>
                              <w:shd w:val="clear" w:color="auto" w:fill="BDD6EE" w:themeFill="accent1" w:themeFillTint="66"/>
                            </w:tcPr>
                            <w:p w:rsidR="00880738" w:rsidRPr="005B3C23" w:rsidRDefault="00880738" w:rsidP="00EB0AD9">
                              <w:pPr>
                                <w:tabs>
                                  <w:tab w:val="left" w:pos="9"/>
                                </w:tabs>
                                <w:rPr>
                                  <w:b/>
                                  <w:sz w:val="12"/>
                                  <w:szCs w:val="16"/>
                                </w:rPr>
                              </w:pPr>
                              <w:r w:rsidRPr="005B3C23">
                                <w:rPr>
                                  <w:b/>
                                  <w:sz w:val="12"/>
                                  <w:szCs w:val="16"/>
                                </w:rPr>
                                <w:t>LUTTE contre les DISCRIMINATIONS au TRAVAIL</w:t>
                              </w:r>
                            </w:p>
                          </w:tc>
                        </w:tr>
                      </w:tbl>
                      <w:p w:rsidR="00880738" w:rsidRPr="005B3C23" w:rsidRDefault="00880738" w:rsidP="00880738">
                        <w:pPr>
                          <w:spacing w:after="0" w:line="240" w:lineRule="auto"/>
                          <w:jc w:val="both"/>
                          <w:rPr>
                            <w:sz w:val="12"/>
                            <w:szCs w:val="16"/>
                          </w:rPr>
                        </w:pPr>
                        <w:r w:rsidRPr="005B3C23">
                          <w:rPr>
                            <w:b/>
                            <w:sz w:val="12"/>
                            <w:szCs w:val="16"/>
                          </w:rPr>
                          <w:t xml:space="preserve">Art. L1142-6 du Code du travail : </w:t>
                        </w:r>
                        <w:r w:rsidRPr="005B3C23">
                          <w:rPr>
                            <w:sz w:val="12"/>
                            <w:szCs w:val="16"/>
                          </w:rPr>
                          <w:t>Dans les lieux de travail ainsi que dans les locaux ou à la porte des locaux où se fait l'embauche, les personnes mentionnées à l'article L. 1132-1 sont informées par tout moyen du texte des articles 225-1 à 225-4 du code pénal.</w:t>
                        </w:r>
                      </w:p>
                      <w:p w:rsidR="00880738" w:rsidRPr="005B3C23" w:rsidRDefault="00880738" w:rsidP="00880738">
                        <w:pPr>
                          <w:spacing w:after="0" w:line="240" w:lineRule="auto"/>
                          <w:jc w:val="both"/>
                          <w:rPr>
                            <w:sz w:val="12"/>
                            <w:szCs w:val="16"/>
                          </w:rPr>
                        </w:pPr>
                        <w:r w:rsidRPr="005B3C23">
                          <w:rPr>
                            <w:b/>
                            <w:sz w:val="12"/>
                            <w:szCs w:val="16"/>
                          </w:rPr>
                          <w:t>Article 225-1 du Code pénal</w:t>
                        </w:r>
                        <w:r w:rsidRPr="005B3C23">
                          <w:rPr>
                            <w:sz w:val="12"/>
                            <w:szCs w:val="16"/>
                          </w:rPr>
                          <w:t xml:space="preserve"> - Modifié par LOI n°2016-1547 du 18 novembre 2016 - art. 86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 </w:t>
                        </w:r>
                      </w:p>
                      <w:p w:rsidR="00880738" w:rsidRPr="005B3C23" w:rsidRDefault="00880738" w:rsidP="00880738">
                        <w:pPr>
                          <w:spacing w:after="0" w:line="240" w:lineRule="auto"/>
                          <w:jc w:val="both"/>
                          <w:rPr>
                            <w:sz w:val="12"/>
                            <w:szCs w:val="16"/>
                          </w:rPr>
                        </w:pPr>
                        <w:r w:rsidRPr="005B3C23">
                          <w:rPr>
                            <w:sz w:val="12"/>
                            <w:szCs w:val="16"/>
                          </w:rPr>
                          <w:t>Constitue également une discrimination toute distinction opérée entre les personnes morales sur le fondement de l'origine, du sexe, de la situation de famille, de la grossesse, de l'apparence physique, de la particulière vulnérabilité résultant de la situation économique, apparente ou connue de son auteur, du patronyme, du lieu de résidence, de l'état de santé, de la perte d'autonomie, du handicap, des caractéristiques génétiques, des mœurs, de l'orientation sexuelle, de l'identité de genre, de l'âge, des opinions politiques, des activités syndicales, de la capacité à s'exprimer dans une langue autre que le français, de l'appartenance ou de la non-appartenance, vraie ou supposée, à une ethnie, une Nation, une prétendue race ou une religion déterminée des membres ou de certains membres de ces personnes morales.</w:t>
                        </w:r>
                      </w:p>
                      <w:p w:rsidR="00880738" w:rsidRPr="005B3C23" w:rsidRDefault="00880738" w:rsidP="00880738">
                        <w:pPr>
                          <w:spacing w:after="0" w:line="240" w:lineRule="auto"/>
                          <w:jc w:val="both"/>
                          <w:rPr>
                            <w:sz w:val="12"/>
                            <w:szCs w:val="16"/>
                          </w:rPr>
                        </w:pPr>
                        <w:r w:rsidRPr="005B3C23">
                          <w:rPr>
                            <w:b/>
                            <w:sz w:val="12"/>
                            <w:szCs w:val="16"/>
                          </w:rPr>
                          <w:t xml:space="preserve">Article 225-1-1 du Code pénal : </w:t>
                        </w:r>
                        <w:r w:rsidRPr="005B3C23">
                          <w:rPr>
                            <w:sz w:val="12"/>
                            <w:szCs w:val="16"/>
                          </w:rPr>
                          <w:t>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p>
                      <w:p w:rsidR="00880738" w:rsidRPr="005B3C23" w:rsidRDefault="00880738" w:rsidP="00880738">
                        <w:pPr>
                          <w:spacing w:after="0" w:line="240" w:lineRule="auto"/>
                          <w:jc w:val="both"/>
                          <w:rPr>
                            <w:sz w:val="12"/>
                            <w:szCs w:val="16"/>
                          </w:rPr>
                        </w:pPr>
                        <w:r w:rsidRPr="005B3C23">
                          <w:rPr>
                            <w:b/>
                            <w:sz w:val="12"/>
                            <w:szCs w:val="16"/>
                          </w:rPr>
                          <w:t xml:space="preserve">Article 225-2 du Code pénal : </w:t>
                        </w:r>
                        <w:r w:rsidRPr="005B3C23">
                          <w:rPr>
                            <w:sz w:val="12"/>
                            <w:szCs w:val="16"/>
                          </w:rPr>
                          <w:t xml:space="preserve">La discrimination définie aux articles 225-1 et 225-1-1, commise à l'égard d'une personne physique ou morale, est punie de trois ans d'emprisonnement et de 45 000 euros d'amende lorsqu'elle consiste : </w:t>
                        </w:r>
                      </w:p>
                      <w:p w:rsidR="00880738" w:rsidRPr="005B3C23" w:rsidRDefault="00880738" w:rsidP="00880738">
                        <w:pPr>
                          <w:spacing w:after="0" w:line="240" w:lineRule="auto"/>
                          <w:jc w:val="both"/>
                          <w:rPr>
                            <w:sz w:val="12"/>
                            <w:szCs w:val="16"/>
                          </w:rPr>
                        </w:pPr>
                        <w:r w:rsidRPr="005B3C23">
                          <w:rPr>
                            <w:sz w:val="12"/>
                            <w:szCs w:val="16"/>
                          </w:rPr>
                          <w:t xml:space="preserve">1° A refuser la fourniture d'un bien ou d'un service ; </w:t>
                        </w:r>
                      </w:p>
                      <w:p w:rsidR="00880738" w:rsidRPr="005B3C23" w:rsidRDefault="00880738" w:rsidP="00880738">
                        <w:pPr>
                          <w:spacing w:after="0" w:line="240" w:lineRule="auto"/>
                          <w:jc w:val="both"/>
                          <w:rPr>
                            <w:sz w:val="12"/>
                            <w:szCs w:val="16"/>
                          </w:rPr>
                        </w:pPr>
                        <w:r w:rsidRPr="005B3C23">
                          <w:rPr>
                            <w:sz w:val="12"/>
                            <w:szCs w:val="16"/>
                          </w:rPr>
                          <w:t xml:space="preserve">2° A entraver l'exercice normal d'une activité économique quelconque ; </w:t>
                        </w:r>
                      </w:p>
                      <w:p w:rsidR="00880738" w:rsidRPr="005B3C23" w:rsidRDefault="00880738" w:rsidP="00880738">
                        <w:pPr>
                          <w:spacing w:after="0" w:line="240" w:lineRule="auto"/>
                          <w:jc w:val="both"/>
                          <w:rPr>
                            <w:sz w:val="12"/>
                            <w:szCs w:val="16"/>
                          </w:rPr>
                        </w:pPr>
                        <w:r w:rsidRPr="005B3C23">
                          <w:rPr>
                            <w:sz w:val="12"/>
                            <w:szCs w:val="16"/>
                          </w:rPr>
                          <w:t xml:space="preserve">3° A refuser d'embaucher, à sanctionner ou à licencier une personne ; </w:t>
                        </w:r>
                      </w:p>
                      <w:p w:rsidR="00880738" w:rsidRPr="005B3C23" w:rsidRDefault="00880738" w:rsidP="00880738">
                        <w:pPr>
                          <w:spacing w:after="0" w:line="240" w:lineRule="auto"/>
                          <w:jc w:val="both"/>
                          <w:rPr>
                            <w:sz w:val="12"/>
                            <w:szCs w:val="16"/>
                          </w:rPr>
                        </w:pPr>
                        <w:r w:rsidRPr="005B3C23">
                          <w:rPr>
                            <w:sz w:val="12"/>
                            <w:szCs w:val="16"/>
                          </w:rPr>
                          <w:t xml:space="preserve">4° A subordonner la fourniture d'un bien ou d'un service à une condition fondée sur l'un des éléments visés à l'article 225-1 ou prévue à l'article 225-1-1 ; </w:t>
                        </w:r>
                      </w:p>
                      <w:p w:rsidR="00880738" w:rsidRPr="005B3C23" w:rsidRDefault="00880738" w:rsidP="00880738">
                        <w:pPr>
                          <w:spacing w:after="0" w:line="240" w:lineRule="auto"/>
                          <w:jc w:val="both"/>
                          <w:rPr>
                            <w:sz w:val="12"/>
                            <w:szCs w:val="16"/>
                          </w:rPr>
                        </w:pPr>
                        <w:r w:rsidRPr="005B3C23">
                          <w:rPr>
                            <w:sz w:val="12"/>
                            <w:szCs w:val="16"/>
                          </w:rPr>
                          <w:t xml:space="preserve">5° A subordonner une offre d'emploi, une demande de stage ou une période de formation en entreprise à une condition fondée sur l'un des éléments visés à l'article 225-1 ou prévue à l'article 225-1-1 ; </w:t>
                        </w:r>
                      </w:p>
                      <w:p w:rsidR="00880738" w:rsidRPr="005B3C23" w:rsidRDefault="00880738" w:rsidP="00880738">
                        <w:pPr>
                          <w:spacing w:after="0" w:line="240" w:lineRule="auto"/>
                          <w:jc w:val="both"/>
                          <w:rPr>
                            <w:sz w:val="12"/>
                            <w:szCs w:val="16"/>
                          </w:rPr>
                        </w:pPr>
                        <w:r w:rsidRPr="005B3C23">
                          <w:rPr>
                            <w:sz w:val="12"/>
                            <w:szCs w:val="16"/>
                          </w:rPr>
                          <w:t xml:space="preserve">6° A refuser d'accepter une personne à l'un des stages visés par le 2° de l'article L. 412-8 du code de la sécurité sociale. </w:t>
                        </w:r>
                      </w:p>
                      <w:p w:rsidR="00880738" w:rsidRPr="005B3C23" w:rsidRDefault="00880738" w:rsidP="00880738">
                        <w:pPr>
                          <w:spacing w:after="0" w:line="240" w:lineRule="auto"/>
                          <w:jc w:val="both"/>
                          <w:rPr>
                            <w:sz w:val="12"/>
                            <w:szCs w:val="16"/>
                          </w:rPr>
                        </w:pPr>
                        <w:r w:rsidRPr="005B3C23">
                          <w:rPr>
                            <w:sz w:val="12"/>
                            <w:szCs w:val="16"/>
                          </w:rPr>
                          <w:t>Lorsque le refus discriminatoire prévu au 1° est commis dans un lieu accueillant du public ou aux fins d'en interdire l'accès, les peines sont portées à cinq ans d'emprisonnement et à 75 000 euros d'amende.</w:t>
                        </w:r>
                      </w:p>
                      <w:p w:rsidR="00880738" w:rsidRPr="005B3C23" w:rsidRDefault="00880738" w:rsidP="00880738">
                        <w:pPr>
                          <w:spacing w:after="0" w:line="240" w:lineRule="auto"/>
                          <w:jc w:val="both"/>
                          <w:rPr>
                            <w:sz w:val="12"/>
                            <w:szCs w:val="16"/>
                          </w:rPr>
                        </w:pPr>
                        <w:r w:rsidRPr="005B3C23">
                          <w:rPr>
                            <w:b/>
                            <w:sz w:val="12"/>
                            <w:szCs w:val="16"/>
                          </w:rPr>
                          <w:t>Article 225-3</w:t>
                        </w:r>
                        <w:r w:rsidRPr="005B3C23">
                          <w:rPr>
                            <w:sz w:val="12"/>
                            <w:szCs w:val="16"/>
                          </w:rPr>
                          <w:t xml:space="preserve"> </w:t>
                        </w:r>
                        <w:r w:rsidRPr="005B3C23">
                          <w:rPr>
                            <w:b/>
                            <w:sz w:val="12"/>
                            <w:szCs w:val="16"/>
                          </w:rPr>
                          <w:t>du Code pénal :</w:t>
                        </w:r>
                        <w:r w:rsidRPr="005B3C23">
                          <w:rPr>
                            <w:sz w:val="12"/>
                            <w:szCs w:val="16"/>
                          </w:rPr>
                          <w:t xml:space="preserve"> Les dispositions de l'article précédent ne sont pas applicables : </w:t>
                        </w:r>
                      </w:p>
                      <w:p w:rsidR="00880738" w:rsidRPr="005B3C23" w:rsidRDefault="00880738" w:rsidP="00880738">
                        <w:pPr>
                          <w:spacing w:after="0" w:line="240" w:lineRule="auto"/>
                          <w:jc w:val="both"/>
                          <w:rPr>
                            <w:sz w:val="12"/>
                            <w:szCs w:val="16"/>
                          </w:rPr>
                        </w:pPr>
                        <w:r w:rsidRPr="005B3C23">
                          <w:rPr>
                            <w:sz w:val="12"/>
                            <w:szCs w:val="16"/>
                          </w:rPr>
                          <w:t xml:space="preserve">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l'article L. 1231-1 du code de la santé publique ; </w:t>
                        </w:r>
                      </w:p>
                      <w:p w:rsidR="00880738" w:rsidRPr="005B3C23" w:rsidRDefault="00880738" w:rsidP="00880738">
                        <w:pPr>
                          <w:spacing w:after="0" w:line="240" w:lineRule="auto"/>
                          <w:jc w:val="both"/>
                          <w:rPr>
                            <w:sz w:val="12"/>
                            <w:szCs w:val="16"/>
                          </w:rPr>
                        </w:pPr>
                        <w:r w:rsidRPr="005B3C23">
                          <w:rPr>
                            <w:sz w:val="12"/>
                            <w:szCs w:val="16"/>
                          </w:rPr>
                          <w:t xml:space="preserve">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 </w:t>
                        </w:r>
                      </w:p>
                      <w:p w:rsidR="00880738" w:rsidRPr="005B3C23" w:rsidRDefault="00880738" w:rsidP="00880738">
                        <w:pPr>
                          <w:spacing w:after="0" w:line="240" w:lineRule="auto"/>
                          <w:jc w:val="both"/>
                          <w:rPr>
                            <w:sz w:val="12"/>
                            <w:szCs w:val="16"/>
                          </w:rPr>
                        </w:pPr>
                        <w:r w:rsidRPr="005B3C23">
                          <w:rPr>
                            <w:sz w:val="12"/>
                            <w:szCs w:val="16"/>
                          </w:rPr>
                          <w:t xml:space="preserve">3° Aux discriminations fondées, en matière d'embauche, sur un motif mentionné à l'article 225-1 du présent code, lorsqu'un tel motif constitue une exigence professionnelle essentielle et déterminante et pour autant que l'objectif soit légitime et l'exigence proportionnée ; </w:t>
                        </w:r>
                      </w:p>
                      <w:p w:rsidR="00880738" w:rsidRPr="005B3C23" w:rsidRDefault="00880738" w:rsidP="00880738">
                        <w:pPr>
                          <w:spacing w:after="0" w:line="240" w:lineRule="auto"/>
                          <w:jc w:val="both"/>
                          <w:rPr>
                            <w:sz w:val="12"/>
                            <w:szCs w:val="16"/>
                          </w:rPr>
                        </w:pPr>
                        <w:r w:rsidRPr="005B3C23">
                          <w:rPr>
                            <w:sz w:val="12"/>
                            <w:szCs w:val="16"/>
                          </w:rPr>
                          <w:t xml:space="preserve">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 </w:t>
                        </w:r>
                      </w:p>
                      <w:p w:rsidR="00880738" w:rsidRPr="005B3C23" w:rsidRDefault="00880738" w:rsidP="00880738">
                        <w:pPr>
                          <w:spacing w:after="0" w:line="240" w:lineRule="auto"/>
                          <w:jc w:val="both"/>
                          <w:rPr>
                            <w:sz w:val="12"/>
                            <w:szCs w:val="16"/>
                          </w:rPr>
                        </w:pPr>
                        <w:r w:rsidRPr="005B3C23">
                          <w:rPr>
                            <w:sz w:val="12"/>
                            <w:szCs w:val="16"/>
                          </w:rPr>
                          <w:t xml:space="preserve">5° Aux refus d'embauche fondés sur la nationalité lorsqu'ils résultent de l'application des dispositions statutaires relatives à la fonction publique ; </w:t>
                        </w:r>
                      </w:p>
                      <w:p w:rsidR="00880738" w:rsidRPr="005B3C23" w:rsidRDefault="00880738" w:rsidP="00880738">
                        <w:pPr>
                          <w:spacing w:after="0" w:line="240" w:lineRule="auto"/>
                          <w:jc w:val="both"/>
                          <w:rPr>
                            <w:sz w:val="12"/>
                            <w:szCs w:val="16"/>
                          </w:rPr>
                        </w:pPr>
                        <w:r w:rsidRPr="005B3C23">
                          <w:rPr>
                            <w:sz w:val="12"/>
                            <w:szCs w:val="16"/>
                          </w:rPr>
                          <w:t xml:space="preserve">6° Aux discriminations liées au lieu de résidence lorsque la personne chargée de la fourniture d'un bien ou service se trouve en situation de danger manifeste. </w:t>
                        </w:r>
                      </w:p>
                      <w:p w:rsidR="00880738" w:rsidRPr="005B3C23" w:rsidRDefault="00880738" w:rsidP="00880738">
                        <w:pPr>
                          <w:spacing w:after="0" w:line="240" w:lineRule="auto"/>
                          <w:jc w:val="both"/>
                          <w:rPr>
                            <w:sz w:val="12"/>
                            <w:szCs w:val="16"/>
                          </w:rPr>
                        </w:pPr>
                        <w:r w:rsidRPr="005B3C23">
                          <w:rPr>
                            <w:sz w:val="12"/>
                            <w:szCs w:val="16"/>
                          </w:rPr>
                          <w:t>Les mesures prises en faveur des personnes résidant dans certaines zones géographiques et visant à favoriser l'égalité de traitement ne constituent pas une discrimination.</w:t>
                        </w:r>
                      </w:p>
                      <w:p w:rsidR="00880738" w:rsidRPr="005B3C23" w:rsidRDefault="00880738" w:rsidP="00880738">
                        <w:pPr>
                          <w:spacing w:after="0" w:line="240" w:lineRule="auto"/>
                          <w:jc w:val="both"/>
                          <w:rPr>
                            <w:sz w:val="12"/>
                            <w:szCs w:val="12"/>
                          </w:rPr>
                        </w:pPr>
                        <w:r w:rsidRPr="005B3C23">
                          <w:rPr>
                            <w:b/>
                            <w:sz w:val="12"/>
                            <w:szCs w:val="16"/>
                          </w:rPr>
                          <w:t>Article 225-3-1</w:t>
                        </w:r>
                        <w:r w:rsidRPr="005B3C23">
                          <w:rPr>
                            <w:sz w:val="12"/>
                            <w:szCs w:val="16"/>
                          </w:rPr>
                          <w:t xml:space="preserve"> </w:t>
                        </w:r>
                        <w:r w:rsidRPr="005B3C23">
                          <w:rPr>
                            <w:b/>
                            <w:sz w:val="12"/>
                            <w:szCs w:val="16"/>
                          </w:rPr>
                          <w:t>du Code pénal :</w:t>
                        </w:r>
                        <w:r w:rsidRPr="005B3C23">
                          <w:rPr>
                            <w:sz w:val="12"/>
                            <w:szCs w:val="16"/>
                          </w:rPr>
                          <w:t xml:space="preserve"> Les délits prévus par la présente section sont constitués même s'ils sont commis à l'encontre d'une ou plusieurs personnes ayant </w:t>
                        </w:r>
                        <w:r w:rsidRPr="005B3C23">
                          <w:rPr>
                            <w:sz w:val="12"/>
                            <w:szCs w:val="12"/>
                          </w:rPr>
                          <w:t>sollicité l'un des biens, actes, services ou contrats mentionnés à l'article 225-2 dans le but de démontrer l'existence du comportement discriminatoire, dès lors que la preuve de ce comportement est établie.</w:t>
                        </w:r>
                      </w:p>
                      <w:p w:rsidR="00880738" w:rsidRPr="005B3C23" w:rsidRDefault="00880738" w:rsidP="00880738">
                        <w:pPr>
                          <w:spacing w:after="0" w:line="240" w:lineRule="auto"/>
                          <w:jc w:val="both"/>
                          <w:rPr>
                            <w:sz w:val="12"/>
                            <w:szCs w:val="12"/>
                          </w:rPr>
                        </w:pPr>
                        <w:r w:rsidRPr="005B3C23">
                          <w:rPr>
                            <w:b/>
                            <w:sz w:val="12"/>
                            <w:szCs w:val="12"/>
                          </w:rPr>
                          <w:t>Article 225-4</w:t>
                        </w:r>
                        <w:r w:rsidRPr="005B3C23">
                          <w:rPr>
                            <w:sz w:val="12"/>
                            <w:szCs w:val="12"/>
                          </w:rPr>
                          <w:t xml:space="preserve"> </w:t>
                        </w:r>
                        <w:r w:rsidRPr="005B3C23">
                          <w:rPr>
                            <w:b/>
                            <w:sz w:val="12"/>
                            <w:szCs w:val="12"/>
                          </w:rPr>
                          <w:t>du Code pénal :</w:t>
                        </w:r>
                        <w:r w:rsidRPr="005B3C23">
                          <w:rPr>
                            <w:sz w:val="12"/>
                            <w:szCs w:val="12"/>
                          </w:rPr>
                          <w:t xml:space="preserve"> Les personnes morales déclarées responsables pénalement, dans les conditions prévues par l'article 121-2, des infractions définies à l'article 225-2 encourent, outre l'amende suivant les modalités prévues par l'article 131-38, les peines prévues par les 2° à 5°, 8° et 9° de l'article 131-39. </w:t>
                        </w:r>
                      </w:p>
                      <w:p w:rsidR="00880738" w:rsidRPr="005B3C23" w:rsidRDefault="00880738" w:rsidP="00880738">
                        <w:pPr>
                          <w:spacing w:after="0" w:line="240" w:lineRule="auto"/>
                          <w:jc w:val="both"/>
                          <w:rPr>
                            <w:sz w:val="12"/>
                            <w:szCs w:val="12"/>
                          </w:rPr>
                        </w:pPr>
                        <w:r w:rsidRPr="005B3C23">
                          <w:rPr>
                            <w:sz w:val="12"/>
                            <w:szCs w:val="12"/>
                          </w:rPr>
                          <w:t>L'interdiction mentionnée au 2° de l'article 131-39 porte sur l'activité dans l'exercice ou à l'occasion de l'exercice de laquelle l'infraction a été commise</w:t>
                        </w:r>
                      </w:p>
                    </w:txbxContent>
                  </v:textbox>
                </v:shape>
                <v:shape id="Zone de texte 37" o:spid="_x0000_s1042" type="#_x0000_t202" style="position:absolute;left:685;top:838;width:65228;height:20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4"/>
                        </w:tblGrid>
                        <w:tr w:rsidR="00B26C99" w:rsidRPr="005B3C23" w:rsidTr="003C7B47">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26C99" w:rsidRPr="005B3C23" w:rsidRDefault="00B26C99" w:rsidP="00B26C99">
                              <w:pPr>
                                <w:tabs>
                                  <w:tab w:val="left" w:pos="9"/>
                                </w:tabs>
                                <w:rPr>
                                  <w:b/>
                                  <w:sz w:val="12"/>
                                  <w:szCs w:val="16"/>
                                </w:rPr>
                              </w:pPr>
                              <w:r w:rsidRPr="005B3C23">
                                <w:rPr>
                                  <w:b/>
                                  <w:sz w:val="12"/>
                                  <w:szCs w:val="16"/>
                                </w:rPr>
                                <w:t>EGALITE de REMUNERATION entre les FEMMES ET les HOMMES</w:t>
                              </w:r>
                            </w:p>
                          </w:tc>
                        </w:tr>
                      </w:tbl>
                      <w:p w:rsidR="00B26C99" w:rsidRPr="005B3C23" w:rsidRDefault="00B26C99" w:rsidP="00B26C99">
                        <w:pPr>
                          <w:spacing w:after="0" w:line="240" w:lineRule="auto"/>
                          <w:jc w:val="both"/>
                          <w:rPr>
                            <w:sz w:val="12"/>
                            <w:szCs w:val="20"/>
                          </w:rPr>
                        </w:pPr>
                        <w:r w:rsidRPr="005B3C23">
                          <w:rPr>
                            <w:b/>
                            <w:sz w:val="12"/>
                            <w:szCs w:val="20"/>
                          </w:rPr>
                          <w:t>Article R3221-2 du Code du travail :</w:t>
                        </w:r>
                        <w:r w:rsidRPr="005B3C23">
                          <w:rPr>
                            <w:sz w:val="12"/>
                            <w:szCs w:val="20"/>
                          </w:rPr>
                          <w:t xml:space="preserve"> Les dispositions des articles L. 3221-1 à L. 3221-7 du code du travail sont portées, par tout moyen, à la connaissance des personnes ayant accès aux lieux de travail, ainsi qu'aux candidats à l'embauche. </w:t>
                        </w:r>
                      </w:p>
                      <w:p w:rsidR="00B26C99" w:rsidRPr="005B3C23" w:rsidRDefault="00B26C99" w:rsidP="00B26C99">
                        <w:pPr>
                          <w:spacing w:after="0" w:line="240" w:lineRule="auto"/>
                          <w:jc w:val="both"/>
                          <w:rPr>
                            <w:sz w:val="12"/>
                            <w:szCs w:val="20"/>
                          </w:rPr>
                        </w:pPr>
                        <w:r w:rsidRPr="005B3C23">
                          <w:rPr>
                            <w:sz w:val="12"/>
                            <w:szCs w:val="20"/>
                          </w:rPr>
                          <w:t>Il en est de même pour les dispositions réglementaires pris pour l'application de ces articles.</w:t>
                        </w:r>
                      </w:p>
                      <w:p w:rsidR="00B26C99" w:rsidRPr="005B3C23" w:rsidRDefault="00B26C99" w:rsidP="00B26C99">
                        <w:pPr>
                          <w:spacing w:after="0" w:line="240" w:lineRule="auto"/>
                          <w:jc w:val="both"/>
                          <w:rPr>
                            <w:sz w:val="12"/>
                            <w:szCs w:val="20"/>
                          </w:rPr>
                        </w:pPr>
                        <w:r w:rsidRPr="005B3C23">
                          <w:rPr>
                            <w:b/>
                            <w:sz w:val="12"/>
                            <w:szCs w:val="20"/>
                          </w:rPr>
                          <w:t>Article L3221-1 du Code du travail :</w:t>
                        </w:r>
                        <w:r w:rsidRPr="005B3C23">
                          <w:rPr>
                            <w:sz w:val="12"/>
                            <w:szCs w:val="20"/>
                          </w:rPr>
                          <w:t xml:space="preserve"> Les dispositions des articles L. 3221-2 à L. 3221-7 sont applicables, outre aux employeurs et salariés mentionnés à l'article L. 3211-1, à ceux non régis par le code du travail et, notamment, aux agents de droit public.</w:t>
                        </w:r>
                      </w:p>
                      <w:p w:rsidR="00B26C99" w:rsidRPr="005B3C23" w:rsidRDefault="00B26C99" w:rsidP="00B26C99">
                        <w:pPr>
                          <w:spacing w:after="0" w:line="240" w:lineRule="auto"/>
                          <w:jc w:val="both"/>
                          <w:rPr>
                            <w:sz w:val="12"/>
                            <w:szCs w:val="20"/>
                          </w:rPr>
                        </w:pPr>
                        <w:r w:rsidRPr="005B3C23">
                          <w:rPr>
                            <w:b/>
                            <w:sz w:val="12"/>
                            <w:szCs w:val="20"/>
                          </w:rPr>
                          <w:t>Article L3221-2 du Code du travail :</w:t>
                        </w:r>
                        <w:r w:rsidRPr="005B3C23">
                          <w:rPr>
                            <w:sz w:val="12"/>
                            <w:szCs w:val="20"/>
                          </w:rPr>
                          <w:t xml:space="preserve"> Tout employeur assure, pour un même travail ou pour un travail de valeur égale, l'égalité de rémunération entre les femmes et les hommes.</w:t>
                        </w:r>
                      </w:p>
                      <w:p w:rsidR="00B26C99" w:rsidRPr="005B3C23" w:rsidRDefault="00B26C99" w:rsidP="00B26C99">
                        <w:pPr>
                          <w:spacing w:after="0" w:line="240" w:lineRule="auto"/>
                          <w:jc w:val="both"/>
                          <w:rPr>
                            <w:sz w:val="12"/>
                            <w:szCs w:val="20"/>
                          </w:rPr>
                        </w:pPr>
                        <w:r w:rsidRPr="005B3C23">
                          <w:rPr>
                            <w:b/>
                            <w:sz w:val="12"/>
                            <w:szCs w:val="20"/>
                          </w:rPr>
                          <w:t>Article L3221-3 du Code du travail :</w:t>
                        </w:r>
                        <w:r w:rsidRPr="005B3C23">
                          <w:rPr>
                            <w:sz w:val="12"/>
                            <w:szCs w:val="20"/>
                          </w:rPr>
                          <w:t xml:space="preserve"> Constitue une rémunération au sens du présent chapitre, le salaire ou traitement ordinaire de base ou minimum et tous les autres avantages et accessoires payés, directement ou indirectement, en espèces ou en nature, par l'employeur au salarié en raison de l'emploi de ce dernier.</w:t>
                        </w:r>
                      </w:p>
                      <w:p w:rsidR="00B26C99" w:rsidRPr="005B3C23" w:rsidRDefault="00B26C99" w:rsidP="00B26C99">
                        <w:pPr>
                          <w:spacing w:after="0" w:line="240" w:lineRule="auto"/>
                          <w:jc w:val="both"/>
                          <w:rPr>
                            <w:sz w:val="12"/>
                            <w:szCs w:val="20"/>
                          </w:rPr>
                        </w:pPr>
                        <w:r w:rsidRPr="005B3C23">
                          <w:rPr>
                            <w:b/>
                            <w:sz w:val="12"/>
                            <w:szCs w:val="20"/>
                          </w:rPr>
                          <w:t>Article L3221-4 du Code du travail :</w:t>
                        </w:r>
                        <w:r w:rsidRPr="005B3C23">
                          <w:rPr>
                            <w:sz w:val="12"/>
                            <w:szCs w:val="20"/>
                          </w:rPr>
                          <w:t xml:space="preserve"> 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rsidR="00B26C99" w:rsidRPr="005B3C23" w:rsidRDefault="00B26C99" w:rsidP="00B26C99">
                        <w:pPr>
                          <w:spacing w:after="0" w:line="240" w:lineRule="auto"/>
                          <w:jc w:val="both"/>
                          <w:rPr>
                            <w:sz w:val="12"/>
                            <w:szCs w:val="20"/>
                          </w:rPr>
                        </w:pPr>
                        <w:r w:rsidRPr="005B3C23">
                          <w:rPr>
                            <w:b/>
                            <w:sz w:val="12"/>
                            <w:szCs w:val="20"/>
                          </w:rPr>
                          <w:t xml:space="preserve">Article L3221-5 du Code du travail : </w:t>
                        </w:r>
                        <w:r w:rsidRPr="005B3C23">
                          <w:rPr>
                            <w:sz w:val="12"/>
                            <w:szCs w:val="20"/>
                          </w:rPr>
                          <w:t>Les disparités de rémunération entre les établissements d'une même entreprise ne peuvent pas, pour un même travail ou pour un travail de valeur égale, être fondées sur l'appartenance des salariés de ces établissements à l'un ou l'autre sexe.</w:t>
                        </w:r>
                      </w:p>
                      <w:p w:rsidR="00B26C99" w:rsidRPr="005B3C23" w:rsidRDefault="00B26C99" w:rsidP="00B26C99">
                        <w:pPr>
                          <w:spacing w:after="0" w:line="240" w:lineRule="auto"/>
                          <w:jc w:val="both"/>
                          <w:rPr>
                            <w:sz w:val="12"/>
                            <w:szCs w:val="20"/>
                          </w:rPr>
                        </w:pPr>
                        <w:r w:rsidRPr="005B3C23">
                          <w:rPr>
                            <w:b/>
                            <w:sz w:val="12"/>
                            <w:szCs w:val="20"/>
                          </w:rPr>
                          <w:t>Article L3221-6 du Code du travail :</w:t>
                        </w:r>
                        <w:r w:rsidRPr="005B3C23">
                          <w:rPr>
                            <w:sz w:val="12"/>
                            <w:szCs w:val="20"/>
                          </w:rPr>
                          <w:t xml:space="preserve"> Les différents éléments composant la rémunération sont établis selon des normes identiques pour les femmes et pour les hommes.</w:t>
                        </w:r>
                      </w:p>
                      <w:p w:rsidR="00B26C99" w:rsidRPr="005B3C23" w:rsidRDefault="00B26C99" w:rsidP="00B26C99">
                        <w:pPr>
                          <w:spacing w:after="0" w:line="240" w:lineRule="auto"/>
                          <w:jc w:val="both"/>
                          <w:rPr>
                            <w:sz w:val="12"/>
                            <w:szCs w:val="20"/>
                          </w:rPr>
                        </w:pPr>
                        <w:r w:rsidRPr="005B3C23">
                          <w:rPr>
                            <w:sz w:val="12"/>
                            <w:szCs w:val="20"/>
                          </w:rPr>
                          <w:t>Les catégories et les critères de classification et de promotion professionnelle ainsi que toutes les autres bases de calcul de la rémunération, notamment les modes d'évaluation des emplois, doivent être communs aux salariés des deux sexes.</w:t>
                        </w:r>
                      </w:p>
                      <w:p w:rsidR="00B26C99" w:rsidRPr="005B3C23" w:rsidRDefault="00B26C99" w:rsidP="00B26C99">
                        <w:pPr>
                          <w:spacing w:after="0" w:line="240" w:lineRule="auto"/>
                          <w:jc w:val="both"/>
                          <w:rPr>
                            <w:sz w:val="12"/>
                            <w:szCs w:val="20"/>
                          </w:rPr>
                        </w:pPr>
                        <w:r w:rsidRPr="005B3C23">
                          <w:rPr>
                            <w:b/>
                            <w:sz w:val="12"/>
                            <w:szCs w:val="20"/>
                          </w:rPr>
                          <w:t xml:space="preserve">Article L3221-7 du Code du travail : </w:t>
                        </w:r>
                        <w:r w:rsidRPr="005B3C23">
                          <w:rPr>
                            <w:sz w:val="12"/>
                            <w:szCs w:val="20"/>
                          </w:rPr>
                          <w:t>Est nulle de plein droit toute disposition figurant notamment dans un contrat de travail, une convention ou accord collectif de travail, un accord de salaires, un règlement ou barème de salaires résultant d'une décision d'un employeur ou d'un groupement d'employeurs et qui, contrairement aux articles L. 3221-2 à L. 3221-6, comporte, pour un ou des salariés de l'un des deux sexes, une rémunération inférieure à celle de salariés de l'autre sexe pour un même travail ou un travail de valeur égale.</w:t>
                        </w:r>
                      </w:p>
                      <w:p w:rsidR="00B26C99" w:rsidRPr="005B3C23" w:rsidRDefault="00B26C99" w:rsidP="005B3C23">
                        <w:pPr>
                          <w:spacing w:after="0" w:line="240" w:lineRule="auto"/>
                          <w:jc w:val="both"/>
                          <w:rPr>
                            <w:sz w:val="12"/>
                            <w:szCs w:val="20"/>
                          </w:rPr>
                        </w:pPr>
                        <w:r w:rsidRPr="005B3C23">
                          <w:rPr>
                            <w:sz w:val="12"/>
                            <w:szCs w:val="20"/>
                          </w:rPr>
                          <w:t>La rémunération plus élevée dont bénéficient ces derniers salariés est substituée de plein droit à celle que comportait la disposition entachée de nullité.</w:t>
                        </w:r>
                      </w:p>
                    </w:txbxContent>
                  </v:textbox>
                </v:shape>
              </v:group>
            </w:pict>
          </mc:Fallback>
        </mc:AlternateContent>
      </w:r>
    </w:p>
    <w:sectPr w:rsidR="00ED1F4F" w:rsidSect="002813B9">
      <w:headerReference w:type="default" r:id="rId13"/>
      <w:pgSz w:w="11906" w:h="16838" w:code="9"/>
      <w:pgMar w:top="284" w:right="284" w:bottom="284" w:left="284"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FE0" w:rsidRDefault="00D10FE0" w:rsidP="00FC3E6C">
      <w:pPr>
        <w:spacing w:after="0" w:line="240" w:lineRule="auto"/>
      </w:pPr>
      <w:r>
        <w:separator/>
      </w:r>
    </w:p>
  </w:endnote>
  <w:endnote w:type="continuationSeparator" w:id="0">
    <w:p w:rsidR="00D10FE0" w:rsidRDefault="00D10FE0" w:rsidP="00FC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FE0" w:rsidRDefault="00D10FE0" w:rsidP="00FC3E6C">
      <w:pPr>
        <w:spacing w:after="0" w:line="240" w:lineRule="auto"/>
      </w:pPr>
      <w:r>
        <w:separator/>
      </w:r>
    </w:p>
  </w:footnote>
  <w:footnote w:type="continuationSeparator" w:id="0">
    <w:p w:rsidR="00D10FE0" w:rsidRDefault="00D10FE0" w:rsidP="00FC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E6C" w:rsidRPr="004F5223" w:rsidRDefault="00A92D80" w:rsidP="00FC3E6C">
    <w:pPr>
      <w:pStyle w:val="En-tte"/>
      <w:jc w:val="center"/>
      <w:rPr>
        <w:b/>
        <w:color w:val="FFFFFF" w:themeColor="background1"/>
        <w:sz w:val="36"/>
        <w:szCs w:val="36"/>
      </w:rPr>
    </w:pPr>
    <w:r w:rsidRPr="004F5223">
      <w:rPr>
        <w:b/>
        <w:color w:val="FFFFFF" w:themeColor="background1"/>
        <w:sz w:val="36"/>
        <w:szCs w:val="36"/>
      </w:rPr>
      <w:t>AFFICHAGE</w:t>
    </w:r>
    <w:r w:rsidR="00FC3E6C" w:rsidRPr="004F5223">
      <w:rPr>
        <w:b/>
        <w:color w:val="FFFFFF" w:themeColor="background1"/>
        <w:sz w:val="36"/>
        <w:szCs w:val="36"/>
      </w:rPr>
      <w:t xml:space="preserve"> </w:t>
    </w:r>
    <w:r w:rsidRPr="004F5223">
      <w:rPr>
        <w:b/>
        <w:color w:val="FFFFFF" w:themeColor="background1"/>
        <w:sz w:val="36"/>
        <w:szCs w:val="36"/>
      </w:rPr>
      <w:t>OBLIGATOIRE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71F35"/>
    <w:multiLevelType w:val="hybridMultilevel"/>
    <w:tmpl w:val="B8120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6C"/>
    <w:rsid w:val="00021300"/>
    <w:rsid w:val="00022872"/>
    <w:rsid w:val="00032CFE"/>
    <w:rsid w:val="00063AD8"/>
    <w:rsid w:val="00066658"/>
    <w:rsid w:val="000A2BAD"/>
    <w:rsid w:val="000B12CB"/>
    <w:rsid w:val="000C7AD2"/>
    <w:rsid w:val="000D3834"/>
    <w:rsid w:val="000D3B13"/>
    <w:rsid w:val="000F2D66"/>
    <w:rsid w:val="001544B8"/>
    <w:rsid w:val="0019293E"/>
    <w:rsid w:val="001B3DDA"/>
    <w:rsid w:val="001B52D5"/>
    <w:rsid w:val="001D6CD9"/>
    <w:rsid w:val="00204C3D"/>
    <w:rsid w:val="00207EEB"/>
    <w:rsid w:val="002160D0"/>
    <w:rsid w:val="0021685F"/>
    <w:rsid w:val="00216925"/>
    <w:rsid w:val="002241DD"/>
    <w:rsid w:val="00233E13"/>
    <w:rsid w:val="00240006"/>
    <w:rsid w:val="00261D27"/>
    <w:rsid w:val="00264BCE"/>
    <w:rsid w:val="002760C3"/>
    <w:rsid w:val="00277734"/>
    <w:rsid w:val="002813B9"/>
    <w:rsid w:val="00286F4D"/>
    <w:rsid w:val="002A649D"/>
    <w:rsid w:val="002C5016"/>
    <w:rsid w:val="002F0510"/>
    <w:rsid w:val="002F3B7C"/>
    <w:rsid w:val="002F3ED8"/>
    <w:rsid w:val="00305E87"/>
    <w:rsid w:val="0031051F"/>
    <w:rsid w:val="003178E8"/>
    <w:rsid w:val="0034444A"/>
    <w:rsid w:val="003558FE"/>
    <w:rsid w:val="00364350"/>
    <w:rsid w:val="00371D4B"/>
    <w:rsid w:val="003A24F7"/>
    <w:rsid w:val="003A270D"/>
    <w:rsid w:val="003F7247"/>
    <w:rsid w:val="004221BB"/>
    <w:rsid w:val="00430B4F"/>
    <w:rsid w:val="00441BF5"/>
    <w:rsid w:val="0045700C"/>
    <w:rsid w:val="004B1789"/>
    <w:rsid w:val="004C127E"/>
    <w:rsid w:val="004D45C2"/>
    <w:rsid w:val="004D5EEA"/>
    <w:rsid w:val="004D6A59"/>
    <w:rsid w:val="004F5223"/>
    <w:rsid w:val="00526A3E"/>
    <w:rsid w:val="005509EC"/>
    <w:rsid w:val="005568E3"/>
    <w:rsid w:val="005636B2"/>
    <w:rsid w:val="00564C12"/>
    <w:rsid w:val="00564ED0"/>
    <w:rsid w:val="0057049F"/>
    <w:rsid w:val="00580610"/>
    <w:rsid w:val="00585959"/>
    <w:rsid w:val="00596363"/>
    <w:rsid w:val="005B3C23"/>
    <w:rsid w:val="005C6660"/>
    <w:rsid w:val="005E5160"/>
    <w:rsid w:val="00612B47"/>
    <w:rsid w:val="00617F7A"/>
    <w:rsid w:val="00620DA0"/>
    <w:rsid w:val="006531E0"/>
    <w:rsid w:val="006857F8"/>
    <w:rsid w:val="006A004F"/>
    <w:rsid w:val="006A4CC3"/>
    <w:rsid w:val="006D52D7"/>
    <w:rsid w:val="006F3C7C"/>
    <w:rsid w:val="00702973"/>
    <w:rsid w:val="00705BD0"/>
    <w:rsid w:val="0071024F"/>
    <w:rsid w:val="00727269"/>
    <w:rsid w:val="0073722A"/>
    <w:rsid w:val="007A26EB"/>
    <w:rsid w:val="007A747B"/>
    <w:rsid w:val="007E38CF"/>
    <w:rsid w:val="007E7E09"/>
    <w:rsid w:val="007F2497"/>
    <w:rsid w:val="007F5E22"/>
    <w:rsid w:val="00817DE7"/>
    <w:rsid w:val="00827CFB"/>
    <w:rsid w:val="00833E24"/>
    <w:rsid w:val="0084330C"/>
    <w:rsid w:val="008471B1"/>
    <w:rsid w:val="00850461"/>
    <w:rsid w:val="0085667B"/>
    <w:rsid w:val="0087007B"/>
    <w:rsid w:val="00873F00"/>
    <w:rsid w:val="0088061A"/>
    <w:rsid w:val="00880738"/>
    <w:rsid w:val="00892789"/>
    <w:rsid w:val="008A22C2"/>
    <w:rsid w:val="008B599B"/>
    <w:rsid w:val="008C7CCC"/>
    <w:rsid w:val="008C7FCB"/>
    <w:rsid w:val="008D0C72"/>
    <w:rsid w:val="0091473C"/>
    <w:rsid w:val="0092606E"/>
    <w:rsid w:val="00950A1B"/>
    <w:rsid w:val="00973009"/>
    <w:rsid w:val="00976F23"/>
    <w:rsid w:val="00981C09"/>
    <w:rsid w:val="00987F36"/>
    <w:rsid w:val="00995403"/>
    <w:rsid w:val="009A63A1"/>
    <w:rsid w:val="009C7319"/>
    <w:rsid w:val="009D044C"/>
    <w:rsid w:val="009E632E"/>
    <w:rsid w:val="009F6EDC"/>
    <w:rsid w:val="00A0074A"/>
    <w:rsid w:val="00A11453"/>
    <w:rsid w:val="00A14A3A"/>
    <w:rsid w:val="00A5732E"/>
    <w:rsid w:val="00A7584E"/>
    <w:rsid w:val="00A8785B"/>
    <w:rsid w:val="00A91EF8"/>
    <w:rsid w:val="00A92D80"/>
    <w:rsid w:val="00A94C6D"/>
    <w:rsid w:val="00A94DCD"/>
    <w:rsid w:val="00AA7103"/>
    <w:rsid w:val="00AD0274"/>
    <w:rsid w:val="00AE2481"/>
    <w:rsid w:val="00AE61B5"/>
    <w:rsid w:val="00AF6064"/>
    <w:rsid w:val="00B13FF9"/>
    <w:rsid w:val="00B16C0D"/>
    <w:rsid w:val="00B17C5E"/>
    <w:rsid w:val="00B24D05"/>
    <w:rsid w:val="00B26C99"/>
    <w:rsid w:val="00B347F2"/>
    <w:rsid w:val="00B445A4"/>
    <w:rsid w:val="00B44EE0"/>
    <w:rsid w:val="00B63092"/>
    <w:rsid w:val="00B8302F"/>
    <w:rsid w:val="00B97233"/>
    <w:rsid w:val="00B973A6"/>
    <w:rsid w:val="00BC05A4"/>
    <w:rsid w:val="00BC5EEC"/>
    <w:rsid w:val="00BD1ADB"/>
    <w:rsid w:val="00BD4105"/>
    <w:rsid w:val="00BE3D36"/>
    <w:rsid w:val="00BF55F3"/>
    <w:rsid w:val="00C02C01"/>
    <w:rsid w:val="00C03216"/>
    <w:rsid w:val="00C248BB"/>
    <w:rsid w:val="00C24B07"/>
    <w:rsid w:val="00C67080"/>
    <w:rsid w:val="00C82A17"/>
    <w:rsid w:val="00C927CC"/>
    <w:rsid w:val="00CA4CAC"/>
    <w:rsid w:val="00CA6DF4"/>
    <w:rsid w:val="00CE52D1"/>
    <w:rsid w:val="00D00896"/>
    <w:rsid w:val="00D02F11"/>
    <w:rsid w:val="00D10FE0"/>
    <w:rsid w:val="00D11EA9"/>
    <w:rsid w:val="00D13A71"/>
    <w:rsid w:val="00D24EBF"/>
    <w:rsid w:val="00D6552F"/>
    <w:rsid w:val="00DA3EC3"/>
    <w:rsid w:val="00DB27C1"/>
    <w:rsid w:val="00DC0A8C"/>
    <w:rsid w:val="00DC7D2B"/>
    <w:rsid w:val="00E112A9"/>
    <w:rsid w:val="00E16FAB"/>
    <w:rsid w:val="00E62AE3"/>
    <w:rsid w:val="00E6654B"/>
    <w:rsid w:val="00E959AD"/>
    <w:rsid w:val="00EA488F"/>
    <w:rsid w:val="00EB0AD9"/>
    <w:rsid w:val="00EC7B59"/>
    <w:rsid w:val="00ED1F4F"/>
    <w:rsid w:val="00ED5ECB"/>
    <w:rsid w:val="00EF3DFA"/>
    <w:rsid w:val="00F017FA"/>
    <w:rsid w:val="00F018FC"/>
    <w:rsid w:val="00F02301"/>
    <w:rsid w:val="00F04355"/>
    <w:rsid w:val="00F16EDE"/>
    <w:rsid w:val="00F20B28"/>
    <w:rsid w:val="00F42DA3"/>
    <w:rsid w:val="00F54377"/>
    <w:rsid w:val="00FB4988"/>
    <w:rsid w:val="00FC3E6C"/>
    <w:rsid w:val="00FC7953"/>
    <w:rsid w:val="00FD4F8A"/>
    <w:rsid w:val="00FF4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8C289FD-87BA-4508-8D79-196E09F7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C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3E6C"/>
    <w:pPr>
      <w:tabs>
        <w:tab w:val="center" w:pos="4536"/>
        <w:tab w:val="right" w:pos="9072"/>
      </w:tabs>
      <w:spacing w:after="0" w:line="240" w:lineRule="auto"/>
    </w:pPr>
  </w:style>
  <w:style w:type="character" w:customStyle="1" w:styleId="En-tteCar">
    <w:name w:val="En-tête Car"/>
    <w:basedOn w:val="Policepardfaut"/>
    <w:link w:val="En-tte"/>
    <w:uiPriority w:val="99"/>
    <w:rsid w:val="00FC3E6C"/>
  </w:style>
  <w:style w:type="paragraph" w:styleId="Pieddepage">
    <w:name w:val="footer"/>
    <w:basedOn w:val="Normal"/>
    <w:link w:val="PieddepageCar"/>
    <w:uiPriority w:val="99"/>
    <w:unhideWhenUsed/>
    <w:rsid w:val="00FC3E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E6C"/>
  </w:style>
  <w:style w:type="paragraph" w:styleId="Paragraphedeliste">
    <w:name w:val="List Paragraph"/>
    <w:basedOn w:val="Normal"/>
    <w:uiPriority w:val="34"/>
    <w:qFormat/>
    <w:rsid w:val="0034444A"/>
    <w:pPr>
      <w:ind w:left="720"/>
      <w:contextualSpacing/>
    </w:pPr>
  </w:style>
  <w:style w:type="paragraph" w:styleId="Textedebulles">
    <w:name w:val="Balloon Text"/>
    <w:basedOn w:val="Normal"/>
    <w:link w:val="TextedebullesCar"/>
    <w:uiPriority w:val="99"/>
    <w:semiHidden/>
    <w:unhideWhenUsed/>
    <w:rsid w:val="00A94C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7202">
      <w:bodyDiv w:val="1"/>
      <w:marLeft w:val="0"/>
      <w:marRight w:val="0"/>
      <w:marTop w:val="0"/>
      <w:marBottom w:val="0"/>
      <w:divBdr>
        <w:top w:val="none" w:sz="0" w:space="0" w:color="auto"/>
        <w:left w:val="none" w:sz="0" w:space="0" w:color="auto"/>
        <w:bottom w:val="none" w:sz="0" w:space="0" w:color="auto"/>
        <w:right w:val="none" w:sz="0" w:space="0" w:color="auto"/>
      </w:divBdr>
      <w:divsChild>
        <w:div w:id="1964069591">
          <w:marLeft w:val="0"/>
          <w:marRight w:val="0"/>
          <w:marTop w:val="0"/>
          <w:marBottom w:val="0"/>
          <w:divBdr>
            <w:top w:val="none" w:sz="0" w:space="0" w:color="auto"/>
            <w:left w:val="none" w:sz="0" w:space="0" w:color="auto"/>
            <w:bottom w:val="none" w:sz="0" w:space="0" w:color="auto"/>
            <w:right w:val="none" w:sz="0" w:space="0" w:color="auto"/>
          </w:divBdr>
          <w:divsChild>
            <w:div w:id="278952348">
              <w:marLeft w:val="0"/>
              <w:marRight w:val="0"/>
              <w:marTop w:val="0"/>
              <w:marBottom w:val="0"/>
              <w:divBdr>
                <w:top w:val="none" w:sz="0" w:space="0" w:color="auto"/>
                <w:left w:val="none" w:sz="0" w:space="0" w:color="auto"/>
                <w:bottom w:val="none" w:sz="0" w:space="0" w:color="auto"/>
                <w:right w:val="none" w:sz="0" w:space="0" w:color="auto"/>
              </w:divBdr>
              <w:divsChild>
                <w:div w:id="2048724116">
                  <w:marLeft w:val="0"/>
                  <w:marRight w:val="0"/>
                  <w:marTop w:val="0"/>
                  <w:marBottom w:val="0"/>
                  <w:divBdr>
                    <w:top w:val="none" w:sz="0" w:space="0" w:color="auto"/>
                    <w:left w:val="none" w:sz="0" w:space="0" w:color="auto"/>
                    <w:bottom w:val="none" w:sz="0" w:space="0" w:color="auto"/>
                    <w:right w:val="none" w:sz="0" w:space="0" w:color="auto"/>
                  </w:divBdr>
                  <w:divsChild>
                    <w:div w:id="1354187340">
                      <w:marLeft w:val="0"/>
                      <w:marRight w:val="0"/>
                      <w:marTop w:val="0"/>
                      <w:marBottom w:val="0"/>
                      <w:divBdr>
                        <w:top w:val="none" w:sz="0" w:space="0" w:color="auto"/>
                        <w:left w:val="none" w:sz="0" w:space="0" w:color="auto"/>
                        <w:bottom w:val="none" w:sz="0" w:space="0" w:color="auto"/>
                        <w:right w:val="none" w:sz="0" w:space="0" w:color="auto"/>
                      </w:divBdr>
                      <w:divsChild>
                        <w:div w:id="1361391164">
                          <w:marLeft w:val="0"/>
                          <w:marRight w:val="0"/>
                          <w:marTop w:val="0"/>
                          <w:marBottom w:val="0"/>
                          <w:divBdr>
                            <w:top w:val="none" w:sz="0" w:space="0" w:color="auto"/>
                            <w:left w:val="none" w:sz="0" w:space="0" w:color="auto"/>
                            <w:bottom w:val="none" w:sz="0" w:space="0" w:color="auto"/>
                            <w:right w:val="none" w:sz="0" w:space="0" w:color="auto"/>
                          </w:divBdr>
                          <w:divsChild>
                            <w:div w:id="1819497442">
                              <w:marLeft w:val="0"/>
                              <w:marRight w:val="0"/>
                              <w:marTop w:val="0"/>
                              <w:marBottom w:val="0"/>
                              <w:divBdr>
                                <w:top w:val="none" w:sz="0" w:space="0" w:color="auto"/>
                                <w:left w:val="none" w:sz="0" w:space="0" w:color="auto"/>
                                <w:bottom w:val="none" w:sz="0" w:space="0" w:color="auto"/>
                                <w:right w:val="none" w:sz="0" w:space="0" w:color="auto"/>
                              </w:divBdr>
                              <w:divsChild>
                                <w:div w:id="963851560">
                                  <w:marLeft w:val="0"/>
                                  <w:marRight w:val="0"/>
                                  <w:marTop w:val="0"/>
                                  <w:marBottom w:val="0"/>
                                  <w:divBdr>
                                    <w:top w:val="none" w:sz="0" w:space="0" w:color="auto"/>
                                    <w:left w:val="none" w:sz="0" w:space="0" w:color="auto"/>
                                    <w:bottom w:val="none" w:sz="0" w:space="0" w:color="auto"/>
                                    <w:right w:val="none" w:sz="0" w:space="0" w:color="auto"/>
                                  </w:divBdr>
                                </w:div>
                                <w:div w:id="1549606216">
                                  <w:marLeft w:val="0"/>
                                  <w:marRight w:val="0"/>
                                  <w:marTop w:val="0"/>
                                  <w:marBottom w:val="0"/>
                                  <w:divBdr>
                                    <w:top w:val="none" w:sz="0" w:space="0" w:color="auto"/>
                                    <w:left w:val="none" w:sz="0" w:space="0" w:color="auto"/>
                                    <w:bottom w:val="none" w:sz="0" w:space="0" w:color="auto"/>
                                    <w:right w:val="none" w:sz="0" w:space="0" w:color="auto"/>
                                  </w:divBdr>
                                </w:div>
                              </w:divsChild>
                            </w:div>
                            <w:div w:id="846136435">
                              <w:marLeft w:val="0"/>
                              <w:marRight w:val="0"/>
                              <w:marTop w:val="0"/>
                              <w:marBottom w:val="0"/>
                              <w:divBdr>
                                <w:top w:val="none" w:sz="0" w:space="0" w:color="auto"/>
                                <w:left w:val="none" w:sz="0" w:space="0" w:color="auto"/>
                                <w:bottom w:val="none" w:sz="0" w:space="0" w:color="auto"/>
                                <w:right w:val="none" w:sz="0" w:space="0" w:color="auto"/>
                              </w:divBdr>
                              <w:divsChild>
                                <w:div w:id="706024339">
                                  <w:marLeft w:val="0"/>
                                  <w:marRight w:val="0"/>
                                  <w:marTop w:val="0"/>
                                  <w:marBottom w:val="0"/>
                                  <w:divBdr>
                                    <w:top w:val="none" w:sz="0" w:space="0" w:color="auto"/>
                                    <w:left w:val="none" w:sz="0" w:space="0" w:color="auto"/>
                                    <w:bottom w:val="none" w:sz="0" w:space="0" w:color="auto"/>
                                    <w:right w:val="none" w:sz="0" w:space="0" w:color="auto"/>
                                  </w:divBdr>
                                </w:div>
                                <w:div w:id="76640552">
                                  <w:marLeft w:val="0"/>
                                  <w:marRight w:val="0"/>
                                  <w:marTop w:val="0"/>
                                  <w:marBottom w:val="0"/>
                                  <w:divBdr>
                                    <w:top w:val="none" w:sz="0" w:space="0" w:color="auto"/>
                                    <w:left w:val="none" w:sz="0" w:space="0" w:color="auto"/>
                                    <w:bottom w:val="none" w:sz="0" w:space="0" w:color="auto"/>
                                    <w:right w:val="none" w:sz="0" w:space="0" w:color="auto"/>
                                  </w:divBdr>
                                </w:div>
                              </w:divsChild>
                            </w:div>
                            <w:div w:id="136456984">
                              <w:marLeft w:val="0"/>
                              <w:marRight w:val="0"/>
                              <w:marTop w:val="0"/>
                              <w:marBottom w:val="0"/>
                              <w:divBdr>
                                <w:top w:val="none" w:sz="0" w:space="0" w:color="auto"/>
                                <w:left w:val="none" w:sz="0" w:space="0" w:color="auto"/>
                                <w:bottom w:val="none" w:sz="0" w:space="0" w:color="auto"/>
                                <w:right w:val="none" w:sz="0" w:space="0" w:color="auto"/>
                              </w:divBdr>
                              <w:divsChild>
                                <w:div w:id="1020667202">
                                  <w:marLeft w:val="0"/>
                                  <w:marRight w:val="0"/>
                                  <w:marTop w:val="0"/>
                                  <w:marBottom w:val="0"/>
                                  <w:divBdr>
                                    <w:top w:val="none" w:sz="0" w:space="0" w:color="auto"/>
                                    <w:left w:val="none" w:sz="0" w:space="0" w:color="auto"/>
                                    <w:bottom w:val="none" w:sz="0" w:space="0" w:color="auto"/>
                                    <w:right w:val="none" w:sz="0" w:space="0" w:color="auto"/>
                                  </w:divBdr>
                                </w:div>
                                <w:div w:id="2041973948">
                                  <w:marLeft w:val="0"/>
                                  <w:marRight w:val="0"/>
                                  <w:marTop w:val="0"/>
                                  <w:marBottom w:val="0"/>
                                  <w:divBdr>
                                    <w:top w:val="none" w:sz="0" w:space="0" w:color="auto"/>
                                    <w:left w:val="none" w:sz="0" w:space="0" w:color="auto"/>
                                    <w:bottom w:val="none" w:sz="0" w:space="0" w:color="auto"/>
                                    <w:right w:val="none" w:sz="0" w:space="0" w:color="auto"/>
                                  </w:divBdr>
                                </w:div>
                              </w:divsChild>
                            </w:div>
                            <w:div w:id="168833800">
                              <w:marLeft w:val="0"/>
                              <w:marRight w:val="0"/>
                              <w:marTop w:val="0"/>
                              <w:marBottom w:val="0"/>
                              <w:divBdr>
                                <w:top w:val="none" w:sz="0" w:space="0" w:color="auto"/>
                                <w:left w:val="none" w:sz="0" w:space="0" w:color="auto"/>
                                <w:bottom w:val="none" w:sz="0" w:space="0" w:color="auto"/>
                                <w:right w:val="none" w:sz="0" w:space="0" w:color="auto"/>
                              </w:divBdr>
                              <w:divsChild>
                                <w:div w:id="1012924539">
                                  <w:marLeft w:val="0"/>
                                  <w:marRight w:val="0"/>
                                  <w:marTop w:val="0"/>
                                  <w:marBottom w:val="0"/>
                                  <w:divBdr>
                                    <w:top w:val="none" w:sz="0" w:space="0" w:color="auto"/>
                                    <w:left w:val="none" w:sz="0" w:space="0" w:color="auto"/>
                                    <w:bottom w:val="none" w:sz="0" w:space="0" w:color="auto"/>
                                    <w:right w:val="none" w:sz="0" w:space="0" w:color="auto"/>
                                  </w:divBdr>
                                </w:div>
                                <w:div w:id="2014448941">
                                  <w:marLeft w:val="0"/>
                                  <w:marRight w:val="0"/>
                                  <w:marTop w:val="0"/>
                                  <w:marBottom w:val="0"/>
                                  <w:divBdr>
                                    <w:top w:val="none" w:sz="0" w:space="0" w:color="auto"/>
                                    <w:left w:val="none" w:sz="0" w:space="0" w:color="auto"/>
                                    <w:bottom w:val="none" w:sz="0" w:space="0" w:color="auto"/>
                                    <w:right w:val="none" w:sz="0" w:space="0" w:color="auto"/>
                                  </w:divBdr>
                                </w:div>
                              </w:divsChild>
                            </w:div>
                            <w:div w:id="243413449">
                              <w:marLeft w:val="0"/>
                              <w:marRight w:val="0"/>
                              <w:marTop w:val="0"/>
                              <w:marBottom w:val="0"/>
                              <w:divBdr>
                                <w:top w:val="none" w:sz="0" w:space="0" w:color="auto"/>
                                <w:left w:val="none" w:sz="0" w:space="0" w:color="auto"/>
                                <w:bottom w:val="none" w:sz="0" w:space="0" w:color="auto"/>
                                <w:right w:val="none" w:sz="0" w:space="0" w:color="auto"/>
                              </w:divBdr>
                              <w:divsChild>
                                <w:div w:id="1206142918">
                                  <w:marLeft w:val="0"/>
                                  <w:marRight w:val="0"/>
                                  <w:marTop w:val="0"/>
                                  <w:marBottom w:val="0"/>
                                  <w:divBdr>
                                    <w:top w:val="none" w:sz="0" w:space="0" w:color="auto"/>
                                    <w:left w:val="none" w:sz="0" w:space="0" w:color="auto"/>
                                    <w:bottom w:val="none" w:sz="0" w:space="0" w:color="auto"/>
                                    <w:right w:val="none" w:sz="0" w:space="0" w:color="auto"/>
                                  </w:divBdr>
                                </w:div>
                                <w:div w:id="203519498">
                                  <w:marLeft w:val="0"/>
                                  <w:marRight w:val="0"/>
                                  <w:marTop w:val="0"/>
                                  <w:marBottom w:val="0"/>
                                  <w:divBdr>
                                    <w:top w:val="none" w:sz="0" w:space="0" w:color="auto"/>
                                    <w:left w:val="none" w:sz="0" w:space="0" w:color="auto"/>
                                    <w:bottom w:val="none" w:sz="0" w:space="0" w:color="auto"/>
                                    <w:right w:val="none" w:sz="0" w:space="0" w:color="auto"/>
                                  </w:divBdr>
                                </w:div>
                              </w:divsChild>
                            </w:div>
                            <w:div w:id="1797946062">
                              <w:marLeft w:val="0"/>
                              <w:marRight w:val="0"/>
                              <w:marTop w:val="0"/>
                              <w:marBottom w:val="0"/>
                              <w:divBdr>
                                <w:top w:val="none" w:sz="0" w:space="0" w:color="auto"/>
                                <w:left w:val="none" w:sz="0" w:space="0" w:color="auto"/>
                                <w:bottom w:val="none" w:sz="0" w:space="0" w:color="auto"/>
                                <w:right w:val="none" w:sz="0" w:space="0" w:color="auto"/>
                              </w:divBdr>
                              <w:divsChild>
                                <w:div w:id="105464566">
                                  <w:marLeft w:val="0"/>
                                  <w:marRight w:val="0"/>
                                  <w:marTop w:val="0"/>
                                  <w:marBottom w:val="0"/>
                                  <w:divBdr>
                                    <w:top w:val="none" w:sz="0" w:space="0" w:color="auto"/>
                                    <w:left w:val="none" w:sz="0" w:space="0" w:color="auto"/>
                                    <w:bottom w:val="none" w:sz="0" w:space="0" w:color="auto"/>
                                    <w:right w:val="none" w:sz="0" w:space="0" w:color="auto"/>
                                  </w:divBdr>
                                </w:div>
                                <w:div w:id="1913390256">
                                  <w:marLeft w:val="0"/>
                                  <w:marRight w:val="0"/>
                                  <w:marTop w:val="0"/>
                                  <w:marBottom w:val="0"/>
                                  <w:divBdr>
                                    <w:top w:val="none" w:sz="0" w:space="0" w:color="auto"/>
                                    <w:left w:val="none" w:sz="0" w:space="0" w:color="auto"/>
                                    <w:bottom w:val="none" w:sz="0" w:space="0" w:color="auto"/>
                                    <w:right w:val="none" w:sz="0" w:space="0" w:color="auto"/>
                                  </w:divBdr>
                                </w:div>
                              </w:divsChild>
                            </w:div>
                            <w:div w:id="825169110">
                              <w:marLeft w:val="0"/>
                              <w:marRight w:val="0"/>
                              <w:marTop w:val="0"/>
                              <w:marBottom w:val="0"/>
                              <w:divBdr>
                                <w:top w:val="none" w:sz="0" w:space="0" w:color="auto"/>
                                <w:left w:val="none" w:sz="0" w:space="0" w:color="auto"/>
                                <w:bottom w:val="none" w:sz="0" w:space="0" w:color="auto"/>
                                <w:right w:val="none" w:sz="0" w:space="0" w:color="auto"/>
                              </w:divBdr>
                              <w:divsChild>
                                <w:div w:id="1405303123">
                                  <w:marLeft w:val="0"/>
                                  <w:marRight w:val="0"/>
                                  <w:marTop w:val="0"/>
                                  <w:marBottom w:val="0"/>
                                  <w:divBdr>
                                    <w:top w:val="none" w:sz="0" w:space="0" w:color="auto"/>
                                    <w:left w:val="none" w:sz="0" w:space="0" w:color="auto"/>
                                    <w:bottom w:val="none" w:sz="0" w:space="0" w:color="auto"/>
                                    <w:right w:val="none" w:sz="0" w:space="0" w:color="auto"/>
                                  </w:divBdr>
                                </w:div>
                                <w:div w:id="12042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843161">
      <w:bodyDiv w:val="1"/>
      <w:marLeft w:val="0"/>
      <w:marRight w:val="0"/>
      <w:marTop w:val="0"/>
      <w:marBottom w:val="0"/>
      <w:divBdr>
        <w:top w:val="none" w:sz="0" w:space="0" w:color="auto"/>
        <w:left w:val="none" w:sz="0" w:space="0" w:color="auto"/>
        <w:bottom w:val="none" w:sz="0" w:space="0" w:color="auto"/>
        <w:right w:val="none" w:sz="0" w:space="0" w:color="auto"/>
      </w:divBdr>
      <w:divsChild>
        <w:div w:id="1420247652">
          <w:marLeft w:val="0"/>
          <w:marRight w:val="0"/>
          <w:marTop w:val="0"/>
          <w:marBottom w:val="0"/>
          <w:divBdr>
            <w:top w:val="none" w:sz="0" w:space="0" w:color="auto"/>
            <w:left w:val="none" w:sz="0" w:space="0" w:color="auto"/>
            <w:bottom w:val="none" w:sz="0" w:space="0" w:color="auto"/>
            <w:right w:val="none" w:sz="0" w:space="0" w:color="auto"/>
          </w:divBdr>
          <w:divsChild>
            <w:div w:id="1920746917">
              <w:marLeft w:val="0"/>
              <w:marRight w:val="0"/>
              <w:marTop w:val="0"/>
              <w:marBottom w:val="0"/>
              <w:divBdr>
                <w:top w:val="none" w:sz="0" w:space="0" w:color="auto"/>
                <w:left w:val="none" w:sz="0" w:space="0" w:color="auto"/>
                <w:bottom w:val="none" w:sz="0" w:space="0" w:color="auto"/>
                <w:right w:val="none" w:sz="0" w:space="0" w:color="auto"/>
              </w:divBdr>
              <w:divsChild>
                <w:div w:id="260338545">
                  <w:marLeft w:val="0"/>
                  <w:marRight w:val="0"/>
                  <w:marTop w:val="0"/>
                  <w:marBottom w:val="0"/>
                  <w:divBdr>
                    <w:top w:val="none" w:sz="0" w:space="0" w:color="auto"/>
                    <w:left w:val="none" w:sz="0" w:space="0" w:color="auto"/>
                    <w:bottom w:val="none" w:sz="0" w:space="0" w:color="auto"/>
                    <w:right w:val="none" w:sz="0" w:space="0" w:color="auto"/>
                  </w:divBdr>
                  <w:divsChild>
                    <w:div w:id="1892693877">
                      <w:marLeft w:val="0"/>
                      <w:marRight w:val="0"/>
                      <w:marTop w:val="0"/>
                      <w:marBottom w:val="0"/>
                      <w:divBdr>
                        <w:top w:val="none" w:sz="0" w:space="0" w:color="auto"/>
                        <w:left w:val="none" w:sz="0" w:space="0" w:color="auto"/>
                        <w:bottom w:val="none" w:sz="0" w:space="0" w:color="auto"/>
                        <w:right w:val="none" w:sz="0" w:space="0" w:color="auto"/>
                      </w:divBdr>
                      <w:divsChild>
                        <w:div w:id="86537334">
                          <w:marLeft w:val="0"/>
                          <w:marRight w:val="0"/>
                          <w:marTop w:val="0"/>
                          <w:marBottom w:val="0"/>
                          <w:divBdr>
                            <w:top w:val="none" w:sz="0" w:space="0" w:color="auto"/>
                            <w:left w:val="none" w:sz="0" w:space="0" w:color="auto"/>
                            <w:bottom w:val="none" w:sz="0" w:space="0" w:color="auto"/>
                            <w:right w:val="none" w:sz="0" w:space="0" w:color="auto"/>
                          </w:divBdr>
                          <w:divsChild>
                            <w:div w:id="1523978928">
                              <w:marLeft w:val="0"/>
                              <w:marRight w:val="0"/>
                              <w:marTop w:val="0"/>
                              <w:marBottom w:val="0"/>
                              <w:divBdr>
                                <w:top w:val="none" w:sz="0" w:space="0" w:color="auto"/>
                                <w:left w:val="none" w:sz="0" w:space="0" w:color="auto"/>
                                <w:bottom w:val="none" w:sz="0" w:space="0" w:color="auto"/>
                                <w:right w:val="none" w:sz="0" w:space="0" w:color="auto"/>
                              </w:divBdr>
                              <w:divsChild>
                                <w:div w:id="387193530">
                                  <w:marLeft w:val="0"/>
                                  <w:marRight w:val="0"/>
                                  <w:marTop w:val="0"/>
                                  <w:marBottom w:val="0"/>
                                  <w:divBdr>
                                    <w:top w:val="none" w:sz="0" w:space="0" w:color="auto"/>
                                    <w:left w:val="none" w:sz="0" w:space="0" w:color="auto"/>
                                    <w:bottom w:val="none" w:sz="0" w:space="0" w:color="auto"/>
                                    <w:right w:val="none" w:sz="0" w:space="0" w:color="auto"/>
                                  </w:divBdr>
                                </w:div>
                                <w:div w:id="1423987027">
                                  <w:marLeft w:val="0"/>
                                  <w:marRight w:val="0"/>
                                  <w:marTop w:val="0"/>
                                  <w:marBottom w:val="0"/>
                                  <w:divBdr>
                                    <w:top w:val="none" w:sz="0" w:space="0" w:color="auto"/>
                                    <w:left w:val="none" w:sz="0" w:space="0" w:color="auto"/>
                                    <w:bottom w:val="none" w:sz="0" w:space="0" w:color="auto"/>
                                    <w:right w:val="none" w:sz="0" w:space="0" w:color="auto"/>
                                  </w:divBdr>
                                </w:div>
                                <w:div w:id="79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27665">
      <w:bodyDiv w:val="1"/>
      <w:marLeft w:val="0"/>
      <w:marRight w:val="0"/>
      <w:marTop w:val="0"/>
      <w:marBottom w:val="0"/>
      <w:divBdr>
        <w:top w:val="none" w:sz="0" w:space="0" w:color="auto"/>
        <w:left w:val="none" w:sz="0" w:space="0" w:color="auto"/>
        <w:bottom w:val="none" w:sz="0" w:space="0" w:color="auto"/>
        <w:right w:val="none" w:sz="0" w:space="0" w:color="auto"/>
      </w:divBdr>
    </w:div>
    <w:div w:id="1008367988">
      <w:bodyDiv w:val="1"/>
      <w:marLeft w:val="0"/>
      <w:marRight w:val="0"/>
      <w:marTop w:val="0"/>
      <w:marBottom w:val="0"/>
      <w:divBdr>
        <w:top w:val="none" w:sz="0" w:space="0" w:color="auto"/>
        <w:left w:val="none" w:sz="0" w:space="0" w:color="auto"/>
        <w:bottom w:val="none" w:sz="0" w:space="0" w:color="auto"/>
        <w:right w:val="none" w:sz="0" w:space="0" w:color="auto"/>
      </w:divBdr>
    </w:div>
    <w:div w:id="17421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8F3B-A421-4348-A472-39A6E054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ASSTV</dc:creator>
  <cp:keywords/>
  <dc:description/>
  <cp:lastModifiedBy>Marmus,Ludivine</cp:lastModifiedBy>
  <cp:revision>2</cp:revision>
  <cp:lastPrinted>2023-01-31T09:13:00Z</cp:lastPrinted>
  <dcterms:created xsi:type="dcterms:W3CDTF">2023-01-31T15:11:00Z</dcterms:created>
  <dcterms:modified xsi:type="dcterms:W3CDTF">2023-01-31T15:11:00Z</dcterms:modified>
</cp:coreProperties>
</file>